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E301A" w14:textId="2B045532" w:rsidR="00103FF6" w:rsidRDefault="00103FF6" w:rsidP="00C05BDB">
      <w:pPr>
        <w:spacing w:line="240" w:lineRule="auto"/>
        <w:jc w:val="center"/>
        <w:rPr>
          <w:b/>
          <w:bCs/>
          <w:sz w:val="32"/>
          <w:szCs w:val="32"/>
        </w:rPr>
      </w:pPr>
    </w:p>
    <w:p w14:paraId="21BD86D2" w14:textId="40B3A378" w:rsidR="000F052B" w:rsidRDefault="009A6F9E" w:rsidP="00103FF6">
      <w:pPr>
        <w:spacing w:line="240" w:lineRule="auto"/>
        <w:jc w:val="center"/>
        <w:rPr>
          <w:b/>
          <w:bCs/>
          <w:sz w:val="32"/>
          <w:szCs w:val="32"/>
        </w:rPr>
      </w:pPr>
      <w:r w:rsidRPr="00E565AD">
        <w:rPr>
          <w:b/>
          <w:bCs/>
          <w:sz w:val="32"/>
          <w:szCs w:val="32"/>
        </w:rPr>
        <w:t>PROGRAMMA</w:t>
      </w:r>
      <w:r w:rsidR="00103FF6">
        <w:rPr>
          <w:b/>
          <w:bCs/>
          <w:sz w:val="32"/>
          <w:szCs w:val="32"/>
        </w:rPr>
        <w:t xml:space="preserve"> </w:t>
      </w:r>
      <w:proofErr w:type="gramStart"/>
      <w:r w:rsidR="00103FF6">
        <w:rPr>
          <w:b/>
          <w:bCs/>
          <w:sz w:val="32"/>
          <w:szCs w:val="32"/>
        </w:rPr>
        <w:t xml:space="preserve">SVOLTO </w:t>
      </w:r>
      <w:r w:rsidRPr="00E565AD">
        <w:rPr>
          <w:b/>
          <w:bCs/>
          <w:sz w:val="32"/>
          <w:szCs w:val="32"/>
        </w:rPr>
        <w:t xml:space="preserve"> </w:t>
      </w:r>
      <w:proofErr w:type="spellStart"/>
      <w:r w:rsidR="00103FF6">
        <w:rPr>
          <w:b/>
          <w:bCs/>
          <w:sz w:val="32"/>
          <w:szCs w:val="32"/>
        </w:rPr>
        <w:t>a.s.</w:t>
      </w:r>
      <w:proofErr w:type="spellEnd"/>
      <w:proofErr w:type="gramEnd"/>
      <w:r w:rsidR="00103FF6">
        <w:rPr>
          <w:b/>
          <w:bCs/>
          <w:sz w:val="32"/>
          <w:szCs w:val="32"/>
        </w:rPr>
        <w:t xml:space="preserve"> </w:t>
      </w:r>
      <w:r w:rsidR="00C05BDB">
        <w:rPr>
          <w:b/>
          <w:bCs/>
          <w:sz w:val="32"/>
          <w:szCs w:val="32"/>
        </w:rPr>
        <w:t>25/26</w:t>
      </w:r>
    </w:p>
    <w:p w14:paraId="46930F0E" w14:textId="67AB83E9" w:rsidR="00103FF6" w:rsidRDefault="00103FF6" w:rsidP="00103FF6">
      <w:pPr>
        <w:spacing w:line="240" w:lineRule="auto"/>
        <w:jc w:val="center"/>
        <w:rPr>
          <w:b/>
          <w:bCs/>
          <w:sz w:val="32"/>
          <w:szCs w:val="32"/>
        </w:rPr>
      </w:pPr>
      <w:r w:rsidRPr="00E565AD">
        <w:rPr>
          <w:b/>
          <w:bCs/>
          <w:sz w:val="32"/>
          <w:szCs w:val="32"/>
        </w:rPr>
        <w:t xml:space="preserve">CLASSE </w:t>
      </w:r>
      <w:r w:rsidR="00831819">
        <w:rPr>
          <w:b/>
          <w:bCs/>
          <w:sz w:val="32"/>
          <w:szCs w:val="32"/>
        </w:rPr>
        <w:t>3L</w:t>
      </w:r>
      <w:r w:rsidR="00D86445">
        <w:rPr>
          <w:b/>
          <w:bCs/>
          <w:sz w:val="32"/>
          <w:szCs w:val="32"/>
        </w:rPr>
        <w:t>B</w:t>
      </w:r>
      <w:bookmarkStart w:id="0" w:name="_GoBack"/>
      <w:bookmarkEnd w:id="0"/>
    </w:p>
    <w:p w14:paraId="7FAF28DD" w14:textId="22630A66" w:rsidR="00103FF6" w:rsidRDefault="00103FF6" w:rsidP="00C05BDB">
      <w:pPr>
        <w:spacing w:line="240" w:lineRule="auto"/>
        <w:jc w:val="center"/>
        <w:rPr>
          <w:b/>
          <w:bCs/>
          <w:sz w:val="32"/>
          <w:szCs w:val="32"/>
        </w:rPr>
      </w:pPr>
      <w:r>
        <w:rPr>
          <w:b/>
          <w:bCs/>
          <w:sz w:val="32"/>
          <w:szCs w:val="32"/>
        </w:rPr>
        <w:t>Materia: Scienze Naturali</w:t>
      </w:r>
    </w:p>
    <w:p w14:paraId="5AAFF09C" w14:textId="54E8BD33" w:rsidR="000F052B" w:rsidRDefault="000F052B" w:rsidP="00C05BDB">
      <w:pPr>
        <w:spacing w:line="240" w:lineRule="auto"/>
        <w:jc w:val="center"/>
        <w:rPr>
          <w:b/>
          <w:bCs/>
          <w:sz w:val="32"/>
          <w:szCs w:val="32"/>
        </w:rPr>
      </w:pPr>
      <w:r>
        <w:rPr>
          <w:b/>
          <w:bCs/>
          <w:sz w:val="32"/>
          <w:szCs w:val="32"/>
        </w:rPr>
        <w:t>Prof.ssa Abbate Ilaria</w:t>
      </w:r>
    </w:p>
    <w:p w14:paraId="61657D1A" w14:textId="6D573A49" w:rsidR="00B03F58" w:rsidRDefault="00103FF6" w:rsidP="00103FF6">
      <w:pPr>
        <w:spacing w:line="240" w:lineRule="auto"/>
        <w:rPr>
          <w:b/>
          <w:bCs/>
          <w:sz w:val="32"/>
          <w:szCs w:val="32"/>
        </w:rPr>
      </w:pPr>
      <w:r>
        <w:rPr>
          <w:b/>
          <w:bCs/>
          <w:sz w:val="32"/>
          <w:szCs w:val="32"/>
        </w:rPr>
        <w:t xml:space="preserve">Libro di testo adottato: </w:t>
      </w:r>
      <w:proofErr w:type="spellStart"/>
      <w:r w:rsidR="00B03F58" w:rsidRPr="00516D81">
        <w:rPr>
          <w:sz w:val="24"/>
          <w:szCs w:val="24"/>
        </w:rPr>
        <w:t>Mariëlle</w:t>
      </w:r>
      <w:proofErr w:type="spellEnd"/>
      <w:r w:rsidR="00B03F58" w:rsidRPr="00516D81">
        <w:rPr>
          <w:sz w:val="24"/>
          <w:szCs w:val="24"/>
        </w:rPr>
        <w:t xml:space="preserve"> </w:t>
      </w:r>
      <w:proofErr w:type="spellStart"/>
      <w:r w:rsidR="00B03F58" w:rsidRPr="00516D81">
        <w:rPr>
          <w:sz w:val="24"/>
          <w:szCs w:val="24"/>
        </w:rPr>
        <w:t>Hoefnagels</w:t>
      </w:r>
      <w:proofErr w:type="spellEnd"/>
      <w:r w:rsidR="00B03F58" w:rsidRPr="00516D81">
        <w:rPr>
          <w:sz w:val="24"/>
          <w:szCs w:val="24"/>
        </w:rPr>
        <w:t xml:space="preserve"> - I </w:t>
      </w:r>
      <w:proofErr w:type="spellStart"/>
      <w:r w:rsidR="00B03F58" w:rsidRPr="00516D81">
        <w:rPr>
          <w:sz w:val="24"/>
          <w:szCs w:val="24"/>
        </w:rPr>
        <w:t>think</w:t>
      </w:r>
      <w:proofErr w:type="spellEnd"/>
      <w:r w:rsidR="00B03F58" w:rsidRPr="00516D81">
        <w:rPr>
          <w:sz w:val="24"/>
          <w:szCs w:val="24"/>
        </w:rPr>
        <w:t>. Biologia in evoluzione. Volume unico per il 2° biennio – Dalle basi molecolari della vita al corpo umano.</w:t>
      </w:r>
    </w:p>
    <w:p w14:paraId="3AA60418" w14:textId="77777777" w:rsidR="00103FF6" w:rsidRDefault="00103FF6" w:rsidP="00103FF6">
      <w:pPr>
        <w:pStyle w:val="Default"/>
      </w:pPr>
    </w:p>
    <w:p w14:paraId="45F2E901" w14:textId="7EC98B00" w:rsidR="009A23B3" w:rsidRPr="00103FF6" w:rsidRDefault="00103FF6" w:rsidP="00103FF6">
      <w:pPr>
        <w:rPr>
          <w:b/>
          <w:bCs/>
          <w:sz w:val="28"/>
          <w:szCs w:val="28"/>
        </w:rPr>
      </w:pPr>
      <w:r w:rsidRPr="00103FF6">
        <w:rPr>
          <w:b/>
          <w:bCs/>
          <w:sz w:val="32"/>
          <w:szCs w:val="32"/>
        </w:rPr>
        <w:t>A</w:t>
      </w:r>
      <w:r>
        <w:rPr>
          <w:b/>
          <w:bCs/>
          <w:sz w:val="32"/>
          <w:szCs w:val="32"/>
        </w:rPr>
        <w:t xml:space="preserve">rgomenti che sono stati trattati nel corso </w:t>
      </w:r>
      <w:proofErr w:type="spellStart"/>
      <w:r>
        <w:rPr>
          <w:b/>
          <w:bCs/>
          <w:sz w:val="32"/>
          <w:szCs w:val="32"/>
        </w:rPr>
        <w:t>dell’a.s.</w:t>
      </w:r>
      <w:proofErr w:type="spellEnd"/>
    </w:p>
    <w:tbl>
      <w:tblPr>
        <w:tblStyle w:val="Grigliatabella"/>
        <w:tblW w:w="9852" w:type="dxa"/>
        <w:tblLayout w:type="fixed"/>
        <w:tblLook w:val="04A0" w:firstRow="1" w:lastRow="0" w:firstColumn="1" w:lastColumn="0" w:noHBand="0" w:noVBand="1"/>
      </w:tblPr>
      <w:tblGrid>
        <w:gridCol w:w="3062"/>
        <w:gridCol w:w="3268"/>
        <w:gridCol w:w="3522"/>
      </w:tblGrid>
      <w:tr w:rsidR="00831819" w:rsidRPr="002D3EDB" w14:paraId="5B5D63B5" w14:textId="77777777" w:rsidTr="00831819">
        <w:trPr>
          <w:trHeight w:val="523"/>
        </w:trPr>
        <w:tc>
          <w:tcPr>
            <w:tcW w:w="9852" w:type="dxa"/>
            <w:gridSpan w:val="3"/>
          </w:tcPr>
          <w:p w14:paraId="6F459476" w14:textId="77777777" w:rsidR="00831819" w:rsidRPr="002D3EDB" w:rsidRDefault="00831819" w:rsidP="002D3EDB">
            <w:pPr>
              <w:spacing w:after="160" w:line="259" w:lineRule="auto"/>
              <w:jc w:val="center"/>
              <w:rPr>
                <w:rFonts w:eastAsia="Times New Roman" w:cstheme="minorHAnsi"/>
                <w:b/>
                <w:bCs/>
                <w:kern w:val="0"/>
                <w:sz w:val="24"/>
                <w:szCs w:val="24"/>
                <w:lang w:eastAsia="it-IT"/>
                <w14:ligatures w14:val="none"/>
              </w:rPr>
            </w:pPr>
            <w:r w:rsidRPr="002D3EDB">
              <w:rPr>
                <w:rFonts w:cstheme="minorHAnsi"/>
                <w:b/>
                <w:bCs/>
                <w:sz w:val="28"/>
                <w:szCs w:val="28"/>
              </w:rPr>
              <w:t>Capitolo 6 – DIVISIONE CELLULARE E RIPRODUZIONE</w:t>
            </w:r>
          </w:p>
        </w:tc>
      </w:tr>
      <w:tr w:rsidR="00831819" w:rsidRPr="002D3EDB" w14:paraId="23F7A83B" w14:textId="77777777" w:rsidTr="00831819">
        <w:trPr>
          <w:trHeight w:val="284"/>
        </w:trPr>
        <w:tc>
          <w:tcPr>
            <w:tcW w:w="3062" w:type="dxa"/>
          </w:tcPr>
          <w:p w14:paraId="28C705E0" w14:textId="77777777" w:rsidR="00831819" w:rsidRPr="002D3EDB" w:rsidRDefault="00831819" w:rsidP="009E310F">
            <w:pPr>
              <w:jc w:val="center"/>
              <w:rPr>
                <w:rFonts w:cstheme="minorHAnsi"/>
                <w:b/>
                <w:bCs/>
                <w:sz w:val="24"/>
                <w:szCs w:val="24"/>
              </w:rPr>
            </w:pPr>
            <w:r w:rsidRPr="002D3EDB">
              <w:rPr>
                <w:rFonts w:cstheme="minorHAnsi"/>
                <w:b/>
                <w:bCs/>
                <w:sz w:val="24"/>
                <w:szCs w:val="24"/>
              </w:rPr>
              <w:t>Conoscenze</w:t>
            </w:r>
          </w:p>
        </w:tc>
        <w:tc>
          <w:tcPr>
            <w:tcW w:w="3268" w:type="dxa"/>
          </w:tcPr>
          <w:p w14:paraId="76392429" w14:textId="77777777" w:rsidR="00831819" w:rsidRPr="002D3EDB" w:rsidRDefault="00831819" w:rsidP="009E310F">
            <w:pPr>
              <w:jc w:val="center"/>
              <w:rPr>
                <w:rFonts w:cstheme="minorHAnsi"/>
                <w:b/>
                <w:bCs/>
                <w:sz w:val="24"/>
                <w:szCs w:val="24"/>
              </w:rPr>
            </w:pPr>
            <w:r w:rsidRPr="002D3EDB">
              <w:rPr>
                <w:rFonts w:cstheme="minorHAnsi"/>
                <w:b/>
                <w:bCs/>
                <w:sz w:val="24"/>
                <w:szCs w:val="24"/>
              </w:rPr>
              <w:t>Abilità</w:t>
            </w:r>
          </w:p>
        </w:tc>
        <w:tc>
          <w:tcPr>
            <w:tcW w:w="3522" w:type="dxa"/>
          </w:tcPr>
          <w:p w14:paraId="092D252B" w14:textId="77777777" w:rsidR="00831819" w:rsidRPr="002D3EDB" w:rsidRDefault="00831819" w:rsidP="009E310F">
            <w:pPr>
              <w:jc w:val="center"/>
              <w:rPr>
                <w:rFonts w:cstheme="minorHAnsi"/>
                <w:b/>
                <w:bCs/>
                <w:sz w:val="24"/>
                <w:szCs w:val="24"/>
              </w:rPr>
            </w:pPr>
            <w:r w:rsidRPr="002D3EDB">
              <w:rPr>
                <w:rFonts w:cstheme="minorHAnsi"/>
                <w:b/>
                <w:bCs/>
                <w:sz w:val="24"/>
                <w:szCs w:val="24"/>
              </w:rPr>
              <w:t>Competenze</w:t>
            </w:r>
          </w:p>
        </w:tc>
      </w:tr>
      <w:tr w:rsidR="00831819" w:rsidRPr="002D3EDB" w14:paraId="63B1809A" w14:textId="77777777" w:rsidTr="00831819">
        <w:trPr>
          <w:trHeight w:val="708"/>
        </w:trPr>
        <w:tc>
          <w:tcPr>
            <w:tcW w:w="3062" w:type="dxa"/>
          </w:tcPr>
          <w:p w14:paraId="6EFDAF74" w14:textId="77777777" w:rsidR="00831819" w:rsidRPr="002D3EDB" w:rsidRDefault="00831819" w:rsidP="00831819">
            <w:pPr>
              <w:pStyle w:val="paragraph"/>
              <w:numPr>
                <w:ilvl w:val="0"/>
                <w:numId w:val="26"/>
              </w:numPr>
              <w:spacing w:before="0" w:beforeAutospacing="0" w:after="0" w:afterAutospacing="0"/>
              <w:ind w:left="309" w:hanging="284"/>
              <w:textAlignment w:val="baseline"/>
              <w:rPr>
                <w:rStyle w:val="eop"/>
                <w:rFonts w:asciiTheme="minorHAnsi" w:hAnsiTheme="minorHAnsi" w:cstheme="minorHAnsi"/>
              </w:rPr>
            </w:pPr>
            <w:r w:rsidRPr="002D3EDB">
              <w:rPr>
                <w:rStyle w:val="eop"/>
                <w:rFonts w:asciiTheme="minorHAnsi" w:hAnsiTheme="minorHAnsi" w:cstheme="minorHAnsi"/>
              </w:rPr>
              <w:t>Divisione cellulare e apoptosi.</w:t>
            </w:r>
          </w:p>
          <w:p w14:paraId="1540F50C" w14:textId="77777777" w:rsidR="00831819" w:rsidRPr="002D3EDB" w:rsidRDefault="00831819" w:rsidP="00831819">
            <w:pPr>
              <w:pStyle w:val="paragraph"/>
              <w:numPr>
                <w:ilvl w:val="0"/>
                <w:numId w:val="26"/>
              </w:numPr>
              <w:spacing w:before="0" w:beforeAutospacing="0" w:after="0" w:afterAutospacing="0"/>
              <w:ind w:left="309" w:hanging="284"/>
              <w:textAlignment w:val="baseline"/>
              <w:rPr>
                <w:rStyle w:val="eop"/>
                <w:rFonts w:asciiTheme="minorHAnsi" w:hAnsiTheme="minorHAnsi" w:cstheme="minorHAnsi"/>
              </w:rPr>
            </w:pPr>
            <w:r w:rsidRPr="002D3EDB">
              <w:rPr>
                <w:rStyle w:val="eop"/>
                <w:rFonts w:asciiTheme="minorHAnsi" w:hAnsiTheme="minorHAnsi" w:cstheme="minorHAnsi"/>
              </w:rPr>
              <w:t>I meccanismi di duplicazione del DNA e i cromosomi.</w:t>
            </w:r>
          </w:p>
          <w:p w14:paraId="7805833B" w14:textId="77777777" w:rsidR="00831819" w:rsidRPr="002D3EDB" w:rsidRDefault="00831819" w:rsidP="00831819">
            <w:pPr>
              <w:pStyle w:val="paragraph"/>
              <w:numPr>
                <w:ilvl w:val="0"/>
                <w:numId w:val="26"/>
              </w:numPr>
              <w:spacing w:before="0" w:beforeAutospacing="0" w:after="0" w:afterAutospacing="0"/>
              <w:ind w:left="309" w:hanging="284"/>
              <w:textAlignment w:val="baseline"/>
              <w:rPr>
                <w:rStyle w:val="eop"/>
                <w:rFonts w:asciiTheme="minorHAnsi" w:hAnsiTheme="minorHAnsi" w:cstheme="minorHAnsi"/>
              </w:rPr>
            </w:pPr>
            <w:r w:rsidRPr="002D3EDB">
              <w:rPr>
                <w:rStyle w:val="eop"/>
                <w:rFonts w:asciiTheme="minorHAnsi" w:hAnsiTheme="minorHAnsi" w:cstheme="minorHAnsi"/>
              </w:rPr>
              <w:t>Il ciclo cellulare e il processo della mitosi.</w:t>
            </w:r>
          </w:p>
          <w:p w14:paraId="06885F48" w14:textId="77777777" w:rsidR="00831819" w:rsidRPr="002D3EDB" w:rsidRDefault="00831819" w:rsidP="00831819">
            <w:pPr>
              <w:pStyle w:val="paragraph"/>
              <w:numPr>
                <w:ilvl w:val="0"/>
                <w:numId w:val="26"/>
              </w:numPr>
              <w:spacing w:before="0" w:beforeAutospacing="0" w:after="0" w:afterAutospacing="0"/>
              <w:ind w:left="309" w:hanging="284"/>
              <w:textAlignment w:val="baseline"/>
              <w:rPr>
                <w:rStyle w:val="eop"/>
                <w:rFonts w:asciiTheme="minorHAnsi" w:hAnsiTheme="minorHAnsi" w:cstheme="minorHAnsi"/>
              </w:rPr>
            </w:pPr>
            <w:r w:rsidRPr="002D3EDB">
              <w:rPr>
                <w:rStyle w:val="eop"/>
                <w:rFonts w:asciiTheme="minorHAnsi" w:hAnsiTheme="minorHAnsi" w:cstheme="minorHAnsi"/>
              </w:rPr>
              <w:t>Il processo della meiosi e le cellule aploidi.</w:t>
            </w:r>
          </w:p>
          <w:p w14:paraId="38BBEF8D" w14:textId="77777777" w:rsidR="00831819" w:rsidRPr="002D3EDB" w:rsidRDefault="00831819" w:rsidP="00831819">
            <w:pPr>
              <w:pStyle w:val="paragraph"/>
              <w:numPr>
                <w:ilvl w:val="0"/>
                <w:numId w:val="26"/>
              </w:numPr>
              <w:spacing w:before="0" w:beforeAutospacing="0" w:after="0" w:afterAutospacing="0"/>
              <w:ind w:left="309" w:hanging="284"/>
              <w:textAlignment w:val="baseline"/>
              <w:rPr>
                <w:rStyle w:val="eop"/>
                <w:rFonts w:asciiTheme="minorHAnsi" w:hAnsiTheme="minorHAnsi" w:cstheme="minorHAnsi"/>
              </w:rPr>
            </w:pPr>
            <w:r w:rsidRPr="002D3EDB">
              <w:rPr>
                <w:rStyle w:val="eop"/>
                <w:rFonts w:asciiTheme="minorHAnsi" w:hAnsiTheme="minorHAnsi" w:cstheme="minorHAnsi"/>
              </w:rPr>
              <w:t>Funzioni della riproduzione asessuata e sessuata.</w:t>
            </w:r>
          </w:p>
          <w:p w14:paraId="1CE1B603" w14:textId="77777777" w:rsidR="00831819" w:rsidRPr="002D3EDB" w:rsidRDefault="00831819" w:rsidP="00831819">
            <w:pPr>
              <w:pStyle w:val="paragraph"/>
              <w:numPr>
                <w:ilvl w:val="0"/>
                <w:numId w:val="26"/>
              </w:numPr>
              <w:spacing w:before="0" w:beforeAutospacing="0" w:after="0" w:afterAutospacing="0"/>
              <w:ind w:left="309" w:hanging="284"/>
              <w:textAlignment w:val="baseline"/>
              <w:rPr>
                <w:rFonts w:asciiTheme="minorHAnsi" w:hAnsiTheme="minorHAnsi" w:cstheme="minorHAnsi"/>
              </w:rPr>
            </w:pPr>
            <w:r w:rsidRPr="002D3EDB">
              <w:rPr>
                <w:rStyle w:val="eop"/>
                <w:rFonts w:asciiTheme="minorHAnsi" w:hAnsiTheme="minorHAnsi" w:cstheme="minorHAnsi"/>
              </w:rPr>
              <w:t>Somiglianze e differenze fra mitosi e meiosi.</w:t>
            </w:r>
          </w:p>
        </w:tc>
        <w:tc>
          <w:tcPr>
            <w:tcW w:w="3268" w:type="dxa"/>
          </w:tcPr>
          <w:p w14:paraId="1A105700" w14:textId="77777777" w:rsidR="00831819" w:rsidRPr="002D3EDB" w:rsidRDefault="00831819" w:rsidP="009E310F">
            <w:pPr>
              <w:rPr>
                <w:rFonts w:cstheme="minorHAnsi"/>
                <w:sz w:val="24"/>
                <w:szCs w:val="24"/>
              </w:rPr>
            </w:pPr>
            <w:r w:rsidRPr="002D3EDB">
              <w:rPr>
                <w:rFonts w:cstheme="minorHAnsi"/>
                <w:sz w:val="24"/>
                <w:szCs w:val="24"/>
              </w:rPr>
              <w:t>- Spiegare le fasi indispensabili affinché una cellula possa dividersi.</w:t>
            </w:r>
            <w:r w:rsidRPr="002D3EDB">
              <w:rPr>
                <w:rFonts w:cstheme="minorHAnsi"/>
                <w:sz w:val="24"/>
                <w:szCs w:val="24"/>
              </w:rPr>
              <w:br/>
              <w:t>- Comprendere il processo di spiralizzazione del DNA.</w:t>
            </w:r>
            <w:r w:rsidRPr="002D3EDB">
              <w:rPr>
                <w:rFonts w:cstheme="minorHAnsi"/>
                <w:sz w:val="24"/>
                <w:szCs w:val="24"/>
              </w:rPr>
              <w:br/>
              <w:t>- Descrivere gli eventi che si verificano nelle fasi G1, S e G2 del ciclo cellulare.</w:t>
            </w:r>
            <w:r w:rsidRPr="002D3EDB">
              <w:rPr>
                <w:rFonts w:cstheme="minorHAnsi"/>
                <w:sz w:val="24"/>
                <w:szCs w:val="24"/>
              </w:rPr>
              <w:br/>
              <w:t>- Descrivere in successione gli eventi di ogni stadio della mitosi.</w:t>
            </w:r>
            <w:r w:rsidRPr="002D3EDB">
              <w:rPr>
                <w:rFonts w:cstheme="minorHAnsi"/>
                <w:sz w:val="24"/>
                <w:szCs w:val="24"/>
              </w:rPr>
              <w:br/>
              <w:t>-Distinguere tra corredo cromosomico aploide e diploide.</w:t>
            </w:r>
            <w:r w:rsidRPr="002D3EDB">
              <w:rPr>
                <w:rFonts w:cstheme="minorHAnsi"/>
                <w:sz w:val="24"/>
                <w:szCs w:val="24"/>
              </w:rPr>
              <w:br/>
              <w:t>- Concepire la riproduzione sessuata come unione dei patrimoni ereditari dei due genitori.</w:t>
            </w:r>
            <w:r w:rsidRPr="002D3EDB">
              <w:rPr>
                <w:rFonts w:cstheme="minorHAnsi"/>
                <w:sz w:val="24"/>
                <w:szCs w:val="24"/>
              </w:rPr>
              <w:br/>
              <w:t>- Descrivere nel dettaglio le fasi della meiosi I e II.</w:t>
            </w:r>
            <w:r w:rsidRPr="002D3EDB">
              <w:rPr>
                <w:rFonts w:cstheme="minorHAnsi"/>
                <w:sz w:val="24"/>
                <w:szCs w:val="24"/>
              </w:rPr>
              <w:br/>
              <w:t xml:space="preserve">- Comprendere l’assortimento indipendente e il suo ruolo </w:t>
            </w:r>
            <w:r w:rsidRPr="002D3EDB">
              <w:rPr>
                <w:rFonts w:cstheme="minorHAnsi"/>
                <w:sz w:val="24"/>
                <w:szCs w:val="24"/>
              </w:rPr>
              <w:lastRenderedPageBreak/>
              <w:t>nell’incrementare la variabilità genetica intraspecifica.</w:t>
            </w:r>
          </w:p>
        </w:tc>
        <w:tc>
          <w:tcPr>
            <w:tcW w:w="3522" w:type="dxa"/>
          </w:tcPr>
          <w:p w14:paraId="7FE66088" w14:textId="77777777" w:rsidR="00831819" w:rsidRPr="002D3EDB" w:rsidRDefault="00831819" w:rsidP="009E310F">
            <w:pPr>
              <w:pStyle w:val="paragraph"/>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lastRenderedPageBreak/>
              <w:t xml:space="preserve">- Individuare le relazioni metaboliche che caratterizzano i diversi tipi di organismi. </w:t>
            </w:r>
          </w:p>
          <w:p w14:paraId="441230D3" w14:textId="77777777" w:rsidR="00831819" w:rsidRPr="002D3EDB" w:rsidRDefault="00831819" w:rsidP="009E310F">
            <w:pPr>
              <w:pStyle w:val="paragraph"/>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 xml:space="preserve">- Spiegare a cosa servono e in che modo funzionano gli enzimi, portando esempi pratici. </w:t>
            </w:r>
          </w:p>
          <w:p w14:paraId="08E7EC64" w14:textId="77777777" w:rsidR="00831819" w:rsidRPr="002D3EDB" w:rsidRDefault="00831819" w:rsidP="009E310F">
            <w:pPr>
              <w:pStyle w:val="paragraph"/>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 Descrivere e schematizzare il processo della fotosintesi spiegandone la valenza per i viventi.</w:t>
            </w:r>
          </w:p>
          <w:p w14:paraId="446474B8" w14:textId="77777777" w:rsidR="00831819" w:rsidRPr="002D3EDB" w:rsidRDefault="00831819" w:rsidP="009E310F">
            <w:pPr>
              <w:pStyle w:val="paragraph"/>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 Schematizzare il processo della respirazione cellulare, spiegandone la valenza per i viventi.</w:t>
            </w:r>
          </w:p>
          <w:p w14:paraId="5CDEA01E" w14:textId="77777777" w:rsidR="00831819" w:rsidRPr="002D3EDB" w:rsidRDefault="00831819" w:rsidP="009E310F">
            <w:pPr>
              <w:rPr>
                <w:rFonts w:cstheme="minorHAnsi"/>
                <w:sz w:val="24"/>
                <w:szCs w:val="24"/>
              </w:rPr>
            </w:pPr>
            <w:r w:rsidRPr="002D3EDB">
              <w:rPr>
                <w:rFonts w:cstheme="minorHAnsi"/>
                <w:sz w:val="24"/>
                <w:szCs w:val="24"/>
              </w:rPr>
              <w:t>- Spiegare e dimostrare con esempi come avviene il trasporto passivo e attivo attraverso le membrane biologiche</w:t>
            </w:r>
          </w:p>
        </w:tc>
      </w:tr>
      <w:tr w:rsidR="00831819" w:rsidRPr="002D3EDB" w14:paraId="233450CA" w14:textId="77777777" w:rsidTr="00831819">
        <w:trPr>
          <w:trHeight w:val="329"/>
        </w:trPr>
        <w:tc>
          <w:tcPr>
            <w:tcW w:w="9852" w:type="dxa"/>
            <w:gridSpan w:val="3"/>
          </w:tcPr>
          <w:p w14:paraId="2B9F8EC1" w14:textId="77777777" w:rsidR="00831819" w:rsidRPr="002D3EDB" w:rsidRDefault="00831819" w:rsidP="009E310F">
            <w:pPr>
              <w:pStyle w:val="paragraph"/>
              <w:tabs>
                <w:tab w:val="left" w:pos="1340"/>
              </w:tabs>
              <w:spacing w:before="0" w:beforeAutospacing="0" w:after="0" w:afterAutospacing="0"/>
              <w:textAlignment w:val="baseline"/>
              <w:rPr>
                <w:rFonts w:asciiTheme="minorHAnsi" w:hAnsiTheme="minorHAnsi" w:cstheme="minorHAnsi"/>
                <w:b/>
                <w:bCs/>
                <w:sz w:val="28"/>
                <w:szCs w:val="28"/>
              </w:rPr>
            </w:pPr>
            <w:r w:rsidRPr="002D3EDB">
              <w:rPr>
                <w:rFonts w:asciiTheme="minorHAnsi" w:hAnsiTheme="minorHAnsi" w:cstheme="minorHAnsi"/>
                <w:b/>
                <w:bCs/>
                <w:sz w:val="28"/>
                <w:szCs w:val="28"/>
              </w:rPr>
              <w:tab/>
              <w:t>CAPITOLO 9 – DA MENDEL ALLA GENETICA MODERNA</w:t>
            </w:r>
          </w:p>
        </w:tc>
      </w:tr>
      <w:tr w:rsidR="00831819" w:rsidRPr="002D3EDB" w14:paraId="6BF532EB" w14:textId="77777777" w:rsidTr="00831819">
        <w:trPr>
          <w:trHeight w:val="299"/>
        </w:trPr>
        <w:tc>
          <w:tcPr>
            <w:tcW w:w="3062" w:type="dxa"/>
          </w:tcPr>
          <w:p w14:paraId="290C2495" w14:textId="77777777" w:rsidR="00831819" w:rsidRPr="002D3EDB" w:rsidRDefault="00831819" w:rsidP="009E310F">
            <w:pPr>
              <w:pStyle w:val="paragraph"/>
              <w:spacing w:before="0" w:beforeAutospacing="0" w:after="0" w:afterAutospacing="0"/>
              <w:ind w:left="720"/>
              <w:textAlignment w:val="baseline"/>
              <w:rPr>
                <w:rStyle w:val="normaltextrun"/>
                <w:rFonts w:asciiTheme="minorHAnsi" w:hAnsiTheme="minorHAnsi" w:cstheme="minorHAnsi"/>
                <w:b/>
                <w:bCs/>
                <w:color w:val="000000"/>
              </w:rPr>
            </w:pPr>
            <w:r w:rsidRPr="002D3EDB">
              <w:rPr>
                <w:rStyle w:val="normaltextrun"/>
                <w:rFonts w:asciiTheme="minorHAnsi" w:hAnsiTheme="minorHAnsi" w:cstheme="minorHAnsi"/>
                <w:b/>
                <w:bCs/>
                <w:color w:val="000000"/>
              </w:rPr>
              <w:t>Conoscenze</w:t>
            </w:r>
          </w:p>
        </w:tc>
        <w:tc>
          <w:tcPr>
            <w:tcW w:w="3268" w:type="dxa"/>
          </w:tcPr>
          <w:p w14:paraId="51E441BE" w14:textId="77777777" w:rsidR="00831819" w:rsidRPr="002D3EDB" w:rsidRDefault="00831819" w:rsidP="009E310F">
            <w:pPr>
              <w:jc w:val="center"/>
              <w:rPr>
                <w:rFonts w:cstheme="minorHAnsi"/>
                <w:b/>
                <w:bCs/>
                <w:sz w:val="24"/>
                <w:szCs w:val="24"/>
              </w:rPr>
            </w:pPr>
            <w:r w:rsidRPr="002D3EDB">
              <w:rPr>
                <w:rFonts w:cstheme="minorHAnsi"/>
                <w:b/>
                <w:bCs/>
                <w:sz w:val="24"/>
                <w:szCs w:val="24"/>
              </w:rPr>
              <w:t>Abilità</w:t>
            </w:r>
          </w:p>
        </w:tc>
        <w:tc>
          <w:tcPr>
            <w:tcW w:w="3522" w:type="dxa"/>
          </w:tcPr>
          <w:p w14:paraId="3CBAF927" w14:textId="77777777" w:rsidR="00831819" w:rsidRPr="002D3EDB" w:rsidRDefault="00831819" w:rsidP="009E310F">
            <w:pPr>
              <w:jc w:val="center"/>
              <w:rPr>
                <w:rFonts w:cstheme="minorHAnsi"/>
                <w:b/>
                <w:bCs/>
                <w:sz w:val="24"/>
                <w:szCs w:val="24"/>
              </w:rPr>
            </w:pPr>
            <w:r w:rsidRPr="002D3EDB">
              <w:rPr>
                <w:rFonts w:cstheme="minorHAnsi"/>
                <w:b/>
                <w:bCs/>
                <w:sz w:val="24"/>
                <w:szCs w:val="24"/>
              </w:rPr>
              <w:t>Competenze</w:t>
            </w:r>
          </w:p>
        </w:tc>
      </w:tr>
      <w:tr w:rsidR="00831819" w:rsidRPr="002D3EDB" w14:paraId="7510D9FD" w14:textId="77777777" w:rsidTr="00831819">
        <w:trPr>
          <w:trHeight w:val="11084"/>
        </w:trPr>
        <w:tc>
          <w:tcPr>
            <w:tcW w:w="3062" w:type="dxa"/>
          </w:tcPr>
          <w:p w14:paraId="38AF54D6" w14:textId="77777777" w:rsidR="00831819" w:rsidRPr="002D3EDB" w:rsidRDefault="00831819" w:rsidP="00831819">
            <w:pPr>
              <w:pStyle w:val="paragraph"/>
              <w:numPr>
                <w:ilvl w:val="0"/>
                <w:numId w:val="27"/>
              </w:numPr>
              <w:spacing w:before="0" w:beforeAutospacing="0" w:after="0" w:afterAutospacing="0"/>
              <w:ind w:left="309" w:hanging="284"/>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color w:val="000000"/>
              </w:rPr>
              <w:t>Concetti di geni, alleli e cromosomi.</w:t>
            </w:r>
          </w:p>
          <w:p w14:paraId="39566C23" w14:textId="77777777" w:rsidR="00831819" w:rsidRPr="002D3EDB" w:rsidRDefault="00831819" w:rsidP="00831819">
            <w:pPr>
              <w:pStyle w:val="paragraph"/>
              <w:numPr>
                <w:ilvl w:val="0"/>
                <w:numId w:val="27"/>
              </w:numPr>
              <w:spacing w:before="0" w:beforeAutospacing="0" w:after="0" w:afterAutospacing="0"/>
              <w:ind w:left="309" w:hanging="284"/>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color w:val="000000"/>
              </w:rPr>
              <w:t>La genetica mendeliana: gli studi di Mendel e la successiva scoperta di caratteri e tratti a livello di genotipo e di fenotipo.</w:t>
            </w:r>
          </w:p>
          <w:p w14:paraId="437F3EC0" w14:textId="77777777" w:rsidR="00831819" w:rsidRPr="002D3EDB" w:rsidRDefault="00831819" w:rsidP="00831819">
            <w:pPr>
              <w:pStyle w:val="paragraph"/>
              <w:numPr>
                <w:ilvl w:val="0"/>
                <w:numId w:val="27"/>
              </w:numPr>
              <w:spacing w:before="0" w:beforeAutospacing="0" w:after="0" w:afterAutospacing="0"/>
              <w:ind w:left="309" w:hanging="284"/>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color w:val="000000"/>
              </w:rPr>
              <w:t xml:space="preserve">Le prime due leggi di Mendel e il quadrato di </w:t>
            </w:r>
            <w:proofErr w:type="spellStart"/>
            <w:r w:rsidRPr="002D3EDB">
              <w:rPr>
                <w:rStyle w:val="normaltextrun"/>
                <w:rFonts w:asciiTheme="minorHAnsi" w:hAnsiTheme="minorHAnsi" w:cstheme="minorHAnsi"/>
                <w:color w:val="000000"/>
              </w:rPr>
              <w:t>Punnett</w:t>
            </w:r>
            <w:proofErr w:type="spellEnd"/>
            <w:r w:rsidRPr="002D3EDB">
              <w:rPr>
                <w:rStyle w:val="normaltextrun"/>
                <w:rFonts w:asciiTheme="minorHAnsi" w:hAnsiTheme="minorHAnsi" w:cstheme="minorHAnsi"/>
                <w:color w:val="000000"/>
              </w:rPr>
              <w:t>.</w:t>
            </w:r>
          </w:p>
          <w:p w14:paraId="039722E5" w14:textId="77777777" w:rsidR="00831819" w:rsidRPr="002D3EDB" w:rsidRDefault="00831819" w:rsidP="00831819">
            <w:pPr>
              <w:pStyle w:val="paragraph"/>
              <w:numPr>
                <w:ilvl w:val="0"/>
                <w:numId w:val="27"/>
              </w:numPr>
              <w:spacing w:before="0" w:beforeAutospacing="0" w:after="0" w:afterAutospacing="0"/>
              <w:ind w:left="309" w:hanging="284"/>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color w:val="000000"/>
              </w:rPr>
              <w:t>La terza legge di Mendel e la regola del prodotto.</w:t>
            </w:r>
          </w:p>
          <w:p w14:paraId="5822682F" w14:textId="77777777" w:rsidR="00831819" w:rsidRPr="002D3EDB" w:rsidRDefault="00831819" w:rsidP="00831819">
            <w:pPr>
              <w:pStyle w:val="paragraph"/>
              <w:numPr>
                <w:ilvl w:val="0"/>
                <w:numId w:val="27"/>
              </w:numPr>
              <w:spacing w:before="0" w:beforeAutospacing="0" w:after="0" w:afterAutospacing="0"/>
              <w:ind w:left="309" w:hanging="284"/>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color w:val="000000"/>
              </w:rPr>
              <w:t xml:space="preserve">I principi della genetica moderna. </w:t>
            </w:r>
          </w:p>
          <w:p w14:paraId="3B03A75F" w14:textId="77777777" w:rsidR="00831819" w:rsidRPr="002D3EDB" w:rsidRDefault="00831819" w:rsidP="00831819">
            <w:pPr>
              <w:pStyle w:val="paragraph"/>
              <w:numPr>
                <w:ilvl w:val="0"/>
                <w:numId w:val="27"/>
              </w:numPr>
              <w:spacing w:before="0" w:beforeAutospacing="0" w:after="0" w:afterAutospacing="0"/>
              <w:ind w:left="309" w:hanging="284"/>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color w:val="000000"/>
              </w:rPr>
              <w:t>Gli schemi ereditari collegati ai geni associati, alla dominanza incompleta e alla codominanza, alla pleiotropia e all’epistasi.</w:t>
            </w:r>
          </w:p>
          <w:p w14:paraId="1638A841" w14:textId="77777777" w:rsidR="00831819" w:rsidRPr="002D3EDB" w:rsidRDefault="00831819" w:rsidP="00831819">
            <w:pPr>
              <w:pStyle w:val="paragraph"/>
              <w:numPr>
                <w:ilvl w:val="0"/>
                <w:numId w:val="27"/>
              </w:numPr>
              <w:spacing w:before="0" w:beforeAutospacing="0" w:after="0" w:afterAutospacing="0"/>
              <w:ind w:left="309" w:hanging="284"/>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color w:val="000000"/>
              </w:rPr>
              <w:t>Gli alberi genealogici e le malattie genetiche.</w:t>
            </w:r>
          </w:p>
          <w:p w14:paraId="169B76B2" w14:textId="77777777" w:rsidR="00831819" w:rsidRPr="002D3EDB" w:rsidRDefault="00831819" w:rsidP="00831819">
            <w:pPr>
              <w:pStyle w:val="paragraph"/>
              <w:numPr>
                <w:ilvl w:val="0"/>
                <w:numId w:val="27"/>
              </w:numPr>
              <w:spacing w:before="0" w:beforeAutospacing="0" w:after="0" w:afterAutospacing="0"/>
              <w:ind w:left="309" w:hanging="284"/>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color w:val="000000"/>
              </w:rPr>
              <w:t>Effetti dell’ambiente e dell’interazione di più geni sul fenotipo.</w:t>
            </w:r>
          </w:p>
        </w:tc>
        <w:tc>
          <w:tcPr>
            <w:tcW w:w="3268" w:type="dxa"/>
          </w:tcPr>
          <w:p w14:paraId="65253D2A" w14:textId="77777777" w:rsidR="00831819" w:rsidRPr="002D3EDB" w:rsidRDefault="00831819" w:rsidP="009E310F">
            <w:pPr>
              <w:rPr>
                <w:rFonts w:cstheme="minorHAnsi"/>
                <w:sz w:val="24"/>
                <w:szCs w:val="24"/>
              </w:rPr>
            </w:pPr>
            <w:r w:rsidRPr="002D3EDB">
              <w:rPr>
                <w:rFonts w:cstheme="minorHAnsi"/>
                <w:sz w:val="24"/>
                <w:szCs w:val="24"/>
              </w:rPr>
              <w:t>- Spiegare di che cosa si occupa la genetica.</w:t>
            </w:r>
          </w:p>
          <w:p w14:paraId="60A85E6E" w14:textId="77777777" w:rsidR="00831819" w:rsidRPr="002D3EDB" w:rsidRDefault="00831819" w:rsidP="009E310F">
            <w:pPr>
              <w:rPr>
                <w:rFonts w:cstheme="minorHAnsi"/>
                <w:sz w:val="24"/>
                <w:szCs w:val="24"/>
              </w:rPr>
            </w:pPr>
            <w:r w:rsidRPr="002D3EDB">
              <w:rPr>
                <w:rFonts w:cstheme="minorHAnsi"/>
                <w:sz w:val="24"/>
                <w:szCs w:val="24"/>
              </w:rPr>
              <w:t>- Illustrare le fasi del lavoro sperimentale svolto da Mendel.</w:t>
            </w:r>
          </w:p>
          <w:p w14:paraId="363B8A90" w14:textId="77777777" w:rsidR="00831819" w:rsidRPr="002D3EDB" w:rsidRDefault="00831819" w:rsidP="009E310F">
            <w:pPr>
              <w:rPr>
                <w:rFonts w:cstheme="minorHAnsi"/>
                <w:sz w:val="24"/>
                <w:szCs w:val="24"/>
              </w:rPr>
            </w:pPr>
            <w:r w:rsidRPr="002D3EDB">
              <w:rPr>
                <w:rFonts w:cstheme="minorHAnsi"/>
                <w:sz w:val="24"/>
                <w:szCs w:val="24"/>
              </w:rPr>
              <w:t>- Distinguere tra generazione parentale e filiale e tra carattere dominante e recessivo.</w:t>
            </w:r>
          </w:p>
          <w:p w14:paraId="253F7FAB" w14:textId="77777777" w:rsidR="00831819" w:rsidRPr="002D3EDB" w:rsidRDefault="00831819" w:rsidP="009E310F">
            <w:pPr>
              <w:rPr>
                <w:rFonts w:cstheme="minorHAnsi"/>
                <w:sz w:val="24"/>
                <w:szCs w:val="24"/>
              </w:rPr>
            </w:pPr>
            <w:r w:rsidRPr="002D3EDB">
              <w:rPr>
                <w:rFonts w:cstheme="minorHAnsi"/>
                <w:sz w:val="24"/>
                <w:szCs w:val="24"/>
              </w:rPr>
              <w:t>- Distinguere tra genotipo omozigote ed eterozigote, e fenotipo.</w:t>
            </w:r>
          </w:p>
          <w:p w14:paraId="1011964B" w14:textId="77777777" w:rsidR="00831819" w:rsidRPr="002D3EDB" w:rsidRDefault="00831819" w:rsidP="009E310F">
            <w:pPr>
              <w:rPr>
                <w:rFonts w:cstheme="minorHAnsi"/>
                <w:sz w:val="24"/>
                <w:szCs w:val="24"/>
              </w:rPr>
            </w:pPr>
            <w:r w:rsidRPr="002D3EDB">
              <w:rPr>
                <w:rFonts w:cstheme="minorHAnsi"/>
                <w:sz w:val="24"/>
                <w:szCs w:val="24"/>
              </w:rPr>
              <w:t xml:space="preserve">- Costruire un quadrato di </w:t>
            </w:r>
            <w:proofErr w:type="spellStart"/>
            <w:r w:rsidRPr="002D3EDB">
              <w:rPr>
                <w:rFonts w:cstheme="minorHAnsi"/>
                <w:sz w:val="24"/>
                <w:szCs w:val="24"/>
              </w:rPr>
              <w:t>Punnett</w:t>
            </w:r>
            <w:proofErr w:type="spellEnd"/>
            <w:r w:rsidRPr="002D3EDB">
              <w:rPr>
                <w:rFonts w:cstheme="minorHAnsi"/>
                <w:sz w:val="24"/>
                <w:szCs w:val="24"/>
              </w:rPr>
              <w:t xml:space="preserve"> conoscendo o presupponendo i genotipi degli individui.</w:t>
            </w:r>
          </w:p>
          <w:p w14:paraId="0DBF868D" w14:textId="77777777" w:rsidR="00831819" w:rsidRPr="002D3EDB" w:rsidRDefault="00831819" w:rsidP="009E310F">
            <w:pPr>
              <w:rPr>
                <w:rFonts w:cstheme="minorHAnsi"/>
                <w:sz w:val="24"/>
                <w:szCs w:val="24"/>
              </w:rPr>
            </w:pPr>
            <w:r w:rsidRPr="002D3EDB">
              <w:rPr>
                <w:rFonts w:cstheme="minorHAnsi"/>
                <w:sz w:val="24"/>
                <w:szCs w:val="24"/>
              </w:rPr>
              <w:t xml:space="preserve">- Comprendere il significato delle mutazioni e le conseguenze che queste possono avere. </w:t>
            </w:r>
          </w:p>
          <w:p w14:paraId="079997C2" w14:textId="77777777" w:rsidR="00831819" w:rsidRPr="002D3EDB" w:rsidRDefault="00831819" w:rsidP="009E310F">
            <w:pPr>
              <w:rPr>
                <w:rFonts w:cstheme="minorHAnsi"/>
                <w:sz w:val="24"/>
                <w:szCs w:val="24"/>
              </w:rPr>
            </w:pPr>
            <w:r w:rsidRPr="002D3EDB">
              <w:rPr>
                <w:rFonts w:cstheme="minorHAnsi"/>
                <w:sz w:val="24"/>
                <w:szCs w:val="24"/>
              </w:rPr>
              <w:t>- Comprendere che un gene può presentarsi anche in più di due forme alleliche.</w:t>
            </w:r>
          </w:p>
          <w:p w14:paraId="2A5F9A5C" w14:textId="77777777" w:rsidR="00831819" w:rsidRPr="002D3EDB" w:rsidRDefault="00831819" w:rsidP="009E310F">
            <w:pPr>
              <w:rPr>
                <w:rFonts w:cstheme="minorHAnsi"/>
                <w:sz w:val="24"/>
                <w:szCs w:val="24"/>
              </w:rPr>
            </w:pPr>
            <w:r w:rsidRPr="002D3EDB">
              <w:rPr>
                <w:rFonts w:cstheme="minorHAnsi"/>
                <w:sz w:val="24"/>
                <w:szCs w:val="24"/>
              </w:rPr>
              <w:t>- Spiegare, facendo degli esempi, la differenza tra dominanza incompleta e codominanza.</w:t>
            </w:r>
          </w:p>
          <w:p w14:paraId="30B18DB2" w14:textId="77777777" w:rsidR="00831819" w:rsidRPr="002D3EDB" w:rsidRDefault="00831819" w:rsidP="009E310F">
            <w:pPr>
              <w:rPr>
                <w:rFonts w:cstheme="minorHAnsi"/>
                <w:sz w:val="24"/>
                <w:szCs w:val="24"/>
              </w:rPr>
            </w:pPr>
            <w:r w:rsidRPr="002D3EDB">
              <w:rPr>
                <w:rFonts w:cstheme="minorHAnsi"/>
                <w:sz w:val="24"/>
                <w:szCs w:val="24"/>
              </w:rPr>
              <w:t>- Spiegare come possa avvenire l’interazione tra geni diversi e gli effetti dell’eredità poligenica.</w:t>
            </w:r>
          </w:p>
          <w:p w14:paraId="2695AA13" w14:textId="77777777" w:rsidR="00831819" w:rsidRPr="002D3EDB" w:rsidRDefault="00831819" w:rsidP="009E310F">
            <w:pPr>
              <w:rPr>
                <w:rFonts w:cstheme="minorHAnsi"/>
                <w:sz w:val="24"/>
                <w:szCs w:val="24"/>
              </w:rPr>
            </w:pPr>
            <w:r w:rsidRPr="002D3EDB">
              <w:rPr>
                <w:rFonts w:cstheme="minorHAnsi"/>
                <w:sz w:val="24"/>
                <w:szCs w:val="24"/>
              </w:rPr>
              <w:t>- Descrivere come un solo gene possa influenzare diversi caratteri.</w:t>
            </w:r>
          </w:p>
          <w:p w14:paraId="56AA6E85" w14:textId="77777777" w:rsidR="00831819" w:rsidRPr="002D3EDB" w:rsidRDefault="00831819" w:rsidP="009E310F">
            <w:pPr>
              <w:rPr>
                <w:rFonts w:cstheme="minorHAnsi"/>
                <w:sz w:val="24"/>
                <w:szCs w:val="24"/>
              </w:rPr>
            </w:pPr>
            <w:r w:rsidRPr="002D3EDB">
              <w:rPr>
                <w:rFonts w:cstheme="minorHAnsi"/>
                <w:sz w:val="24"/>
                <w:szCs w:val="24"/>
              </w:rPr>
              <w:t>- Spiegare l’ereditarietà legata ai cromosomi sessuali.</w:t>
            </w:r>
          </w:p>
          <w:p w14:paraId="635ED96D" w14:textId="77777777" w:rsidR="00831819" w:rsidRPr="002D3EDB" w:rsidRDefault="00831819" w:rsidP="009E310F">
            <w:pPr>
              <w:rPr>
                <w:rFonts w:cstheme="minorHAnsi"/>
                <w:sz w:val="24"/>
                <w:szCs w:val="24"/>
              </w:rPr>
            </w:pPr>
            <w:r w:rsidRPr="002D3EDB">
              <w:rPr>
                <w:rFonts w:cstheme="minorHAnsi"/>
                <w:sz w:val="24"/>
                <w:szCs w:val="24"/>
              </w:rPr>
              <w:t>- Comprendere il meccanismo di trasmissione di malattie genetiche autosomiche e legate ai cromosomi sessuali.</w:t>
            </w:r>
          </w:p>
        </w:tc>
        <w:tc>
          <w:tcPr>
            <w:tcW w:w="3522" w:type="dxa"/>
          </w:tcPr>
          <w:p w14:paraId="48C82721" w14:textId="77777777" w:rsidR="00831819" w:rsidRPr="002D3EDB" w:rsidRDefault="00831819" w:rsidP="009E310F">
            <w:pPr>
              <w:rPr>
                <w:rFonts w:cstheme="minorHAnsi"/>
                <w:sz w:val="24"/>
                <w:szCs w:val="24"/>
              </w:rPr>
            </w:pPr>
            <w:r w:rsidRPr="002D3EDB">
              <w:rPr>
                <w:rFonts w:cstheme="minorHAnsi"/>
                <w:sz w:val="24"/>
                <w:szCs w:val="24"/>
              </w:rPr>
              <w:t xml:space="preserve">- Definire i concetti di base della genetica nel contesto degli organismi viventi. </w:t>
            </w:r>
          </w:p>
          <w:p w14:paraId="4191F27B" w14:textId="77777777" w:rsidR="00831819" w:rsidRPr="002D3EDB" w:rsidRDefault="00831819" w:rsidP="009E310F">
            <w:pPr>
              <w:rPr>
                <w:rFonts w:cstheme="minorHAnsi"/>
                <w:sz w:val="24"/>
                <w:szCs w:val="24"/>
              </w:rPr>
            </w:pPr>
            <w:r w:rsidRPr="002D3EDB">
              <w:rPr>
                <w:rFonts w:cstheme="minorHAnsi"/>
                <w:sz w:val="24"/>
                <w:szCs w:val="24"/>
              </w:rPr>
              <w:t>- Mettere in relazione le scoperte fatte da Mendel con le conoscenze della genetica.</w:t>
            </w:r>
          </w:p>
          <w:p w14:paraId="17103C31" w14:textId="77777777" w:rsidR="00831819" w:rsidRPr="002D3EDB" w:rsidRDefault="00831819" w:rsidP="009E310F">
            <w:pPr>
              <w:rPr>
                <w:rFonts w:cstheme="minorHAnsi"/>
                <w:sz w:val="24"/>
                <w:szCs w:val="24"/>
              </w:rPr>
            </w:pPr>
            <w:r w:rsidRPr="002D3EDB">
              <w:rPr>
                <w:rFonts w:cstheme="minorHAnsi"/>
                <w:sz w:val="24"/>
                <w:szCs w:val="24"/>
              </w:rPr>
              <w:t xml:space="preserve">- Spiegare le leggi di Mendel e applicarle a casi reali utilizzando il quadrato di </w:t>
            </w:r>
            <w:proofErr w:type="spellStart"/>
            <w:r w:rsidRPr="002D3EDB">
              <w:rPr>
                <w:rFonts w:cstheme="minorHAnsi"/>
                <w:sz w:val="24"/>
                <w:szCs w:val="24"/>
              </w:rPr>
              <w:t>Punnett</w:t>
            </w:r>
            <w:proofErr w:type="spellEnd"/>
            <w:r w:rsidRPr="002D3EDB">
              <w:rPr>
                <w:rFonts w:cstheme="minorHAnsi"/>
                <w:sz w:val="24"/>
                <w:szCs w:val="24"/>
              </w:rPr>
              <w:t>.</w:t>
            </w:r>
          </w:p>
          <w:p w14:paraId="64E1DFAB" w14:textId="77777777" w:rsidR="00831819" w:rsidRPr="002D3EDB" w:rsidRDefault="00831819" w:rsidP="009E310F">
            <w:pPr>
              <w:rPr>
                <w:rFonts w:cstheme="minorHAnsi"/>
                <w:sz w:val="24"/>
                <w:szCs w:val="24"/>
              </w:rPr>
            </w:pPr>
            <w:r w:rsidRPr="002D3EDB">
              <w:rPr>
                <w:rFonts w:cstheme="minorHAnsi"/>
                <w:sz w:val="24"/>
                <w:szCs w:val="24"/>
              </w:rPr>
              <w:t xml:space="preserve">- Spiegare i principi alla base della genetica moderna e il concetto di geni associati. </w:t>
            </w:r>
          </w:p>
          <w:p w14:paraId="484E81FB" w14:textId="77777777" w:rsidR="00831819" w:rsidRPr="002D3EDB" w:rsidRDefault="00831819" w:rsidP="009E310F">
            <w:pPr>
              <w:rPr>
                <w:rFonts w:cstheme="minorHAnsi"/>
                <w:sz w:val="24"/>
                <w:szCs w:val="24"/>
              </w:rPr>
            </w:pPr>
            <w:r w:rsidRPr="002D3EDB">
              <w:rPr>
                <w:rFonts w:cstheme="minorHAnsi"/>
                <w:sz w:val="24"/>
                <w:szCs w:val="24"/>
              </w:rPr>
              <w:t>- Evidenziare gli schemi ereditari e gli effetti fenotipici di dominanza incompleta, codominanza, pleiotropia ed epistasi.</w:t>
            </w:r>
          </w:p>
          <w:p w14:paraId="06DD5261" w14:textId="77777777" w:rsidR="00831819" w:rsidRPr="002D3EDB" w:rsidRDefault="00831819" w:rsidP="009E310F">
            <w:pPr>
              <w:rPr>
                <w:rFonts w:cstheme="minorHAnsi"/>
                <w:sz w:val="24"/>
                <w:szCs w:val="24"/>
              </w:rPr>
            </w:pPr>
            <w:r w:rsidRPr="002D3EDB">
              <w:rPr>
                <w:rFonts w:cstheme="minorHAnsi"/>
                <w:sz w:val="24"/>
                <w:szCs w:val="24"/>
              </w:rPr>
              <w:t>- Essere in grado di costruire un albero genealogico e prevedere gli schemi ereditari di un dato allele.</w:t>
            </w:r>
          </w:p>
          <w:p w14:paraId="73ADFEB2" w14:textId="77777777" w:rsidR="00831819" w:rsidRPr="002D3EDB" w:rsidRDefault="00831819" w:rsidP="009E310F">
            <w:pPr>
              <w:rPr>
                <w:rFonts w:cstheme="minorHAnsi"/>
                <w:sz w:val="24"/>
                <w:szCs w:val="24"/>
              </w:rPr>
            </w:pPr>
            <w:r w:rsidRPr="002D3EDB">
              <w:rPr>
                <w:rFonts w:cstheme="minorHAnsi"/>
                <w:sz w:val="24"/>
                <w:szCs w:val="24"/>
              </w:rPr>
              <w:t>- Evidenziare gli effetti sul fenotipo dell’interazione tra più geni e tra geni e ambiente</w:t>
            </w:r>
          </w:p>
        </w:tc>
      </w:tr>
      <w:tr w:rsidR="00831819" w:rsidRPr="002D3EDB" w14:paraId="044E661C" w14:textId="77777777" w:rsidTr="00831819">
        <w:trPr>
          <w:trHeight w:val="329"/>
        </w:trPr>
        <w:tc>
          <w:tcPr>
            <w:tcW w:w="9852" w:type="dxa"/>
            <w:gridSpan w:val="3"/>
          </w:tcPr>
          <w:p w14:paraId="350B0F15" w14:textId="77777777" w:rsidR="00831819" w:rsidRPr="002D3EDB" w:rsidRDefault="00831819" w:rsidP="002D3EDB">
            <w:pPr>
              <w:pStyle w:val="paragraph"/>
              <w:spacing w:before="0" w:beforeAutospacing="0" w:after="0" w:afterAutospacing="0"/>
              <w:ind w:firstLine="708"/>
              <w:jc w:val="center"/>
              <w:textAlignment w:val="baseline"/>
              <w:rPr>
                <w:rFonts w:asciiTheme="minorHAnsi" w:hAnsiTheme="minorHAnsi" w:cstheme="minorHAnsi"/>
                <w:sz w:val="28"/>
                <w:szCs w:val="28"/>
              </w:rPr>
            </w:pPr>
            <w:r w:rsidRPr="002D3EDB">
              <w:rPr>
                <w:rFonts w:asciiTheme="minorHAnsi" w:hAnsiTheme="minorHAnsi" w:cstheme="minorHAnsi"/>
                <w:b/>
                <w:bCs/>
                <w:sz w:val="28"/>
                <w:szCs w:val="28"/>
              </w:rPr>
              <w:t>Capitolo 13 – L’ORGANIZZAZIONE DEL CORPO UMANO</w:t>
            </w:r>
          </w:p>
        </w:tc>
      </w:tr>
      <w:tr w:rsidR="00831819" w:rsidRPr="002D3EDB" w14:paraId="39C33AC8" w14:textId="77777777" w:rsidTr="00831819">
        <w:trPr>
          <w:trHeight w:val="299"/>
        </w:trPr>
        <w:tc>
          <w:tcPr>
            <w:tcW w:w="3062" w:type="dxa"/>
          </w:tcPr>
          <w:p w14:paraId="4EAFEC9B" w14:textId="77777777" w:rsidR="00831819" w:rsidRPr="002D3EDB" w:rsidRDefault="00831819" w:rsidP="009E310F">
            <w:pPr>
              <w:pStyle w:val="paragraph"/>
              <w:spacing w:before="0" w:beforeAutospacing="0" w:after="0" w:afterAutospacing="0"/>
              <w:ind w:left="720"/>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b/>
                <w:bCs/>
                <w:color w:val="000000"/>
              </w:rPr>
              <w:t>Conoscenze</w:t>
            </w:r>
          </w:p>
        </w:tc>
        <w:tc>
          <w:tcPr>
            <w:tcW w:w="3268" w:type="dxa"/>
          </w:tcPr>
          <w:p w14:paraId="4E14C522" w14:textId="77777777" w:rsidR="00831819" w:rsidRPr="002D3EDB" w:rsidRDefault="00831819" w:rsidP="009E310F">
            <w:pPr>
              <w:pStyle w:val="paragraph"/>
              <w:spacing w:before="0" w:beforeAutospacing="0" w:after="0" w:afterAutospacing="0"/>
              <w:jc w:val="center"/>
              <w:textAlignment w:val="baseline"/>
              <w:rPr>
                <w:rFonts w:asciiTheme="minorHAnsi" w:hAnsiTheme="minorHAnsi" w:cstheme="minorHAnsi"/>
              </w:rPr>
            </w:pPr>
            <w:r w:rsidRPr="002D3EDB">
              <w:rPr>
                <w:rFonts w:asciiTheme="minorHAnsi" w:hAnsiTheme="minorHAnsi" w:cstheme="minorHAnsi"/>
                <w:b/>
                <w:bCs/>
              </w:rPr>
              <w:t>Abilità</w:t>
            </w:r>
          </w:p>
        </w:tc>
        <w:tc>
          <w:tcPr>
            <w:tcW w:w="3522" w:type="dxa"/>
          </w:tcPr>
          <w:p w14:paraId="0DDB867E" w14:textId="77777777" w:rsidR="00831819" w:rsidRPr="002D3EDB" w:rsidRDefault="00831819" w:rsidP="009E310F">
            <w:pPr>
              <w:pStyle w:val="paragraph"/>
              <w:spacing w:before="0" w:beforeAutospacing="0" w:after="0" w:afterAutospacing="0"/>
              <w:jc w:val="center"/>
              <w:textAlignment w:val="baseline"/>
              <w:rPr>
                <w:rFonts w:asciiTheme="minorHAnsi" w:hAnsiTheme="minorHAnsi" w:cstheme="minorHAnsi"/>
              </w:rPr>
            </w:pPr>
            <w:r w:rsidRPr="002D3EDB">
              <w:rPr>
                <w:rFonts w:asciiTheme="minorHAnsi" w:hAnsiTheme="minorHAnsi" w:cstheme="minorHAnsi"/>
                <w:b/>
                <w:bCs/>
              </w:rPr>
              <w:t>Competenze</w:t>
            </w:r>
          </w:p>
        </w:tc>
      </w:tr>
      <w:tr w:rsidR="00831819" w:rsidRPr="002D3EDB" w14:paraId="5E559372" w14:textId="77777777" w:rsidTr="00831819">
        <w:trPr>
          <w:trHeight w:val="5833"/>
        </w:trPr>
        <w:tc>
          <w:tcPr>
            <w:tcW w:w="3062" w:type="dxa"/>
          </w:tcPr>
          <w:p w14:paraId="11B2EE8A" w14:textId="77777777" w:rsidR="00831819" w:rsidRPr="002D3EDB" w:rsidRDefault="00831819" w:rsidP="00831819">
            <w:pPr>
              <w:pStyle w:val="paragraph"/>
              <w:numPr>
                <w:ilvl w:val="0"/>
                <w:numId w:val="30"/>
              </w:numPr>
              <w:spacing w:after="0"/>
              <w:ind w:left="450" w:hanging="283"/>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color w:val="000000"/>
              </w:rPr>
              <w:lastRenderedPageBreak/>
              <w:t>L’organizzazione gerarchica all’interno del corpo.</w:t>
            </w:r>
          </w:p>
          <w:p w14:paraId="1875DC7B" w14:textId="77777777" w:rsidR="00831819" w:rsidRPr="002D3EDB" w:rsidRDefault="00831819" w:rsidP="00831819">
            <w:pPr>
              <w:pStyle w:val="paragraph"/>
              <w:numPr>
                <w:ilvl w:val="0"/>
                <w:numId w:val="30"/>
              </w:numPr>
              <w:spacing w:after="0"/>
              <w:ind w:left="450" w:hanging="283"/>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color w:val="000000"/>
              </w:rPr>
              <w:t>I tipi di tessuto che formano il corpo umano.</w:t>
            </w:r>
          </w:p>
          <w:p w14:paraId="7C9824EF" w14:textId="77777777" w:rsidR="00831819" w:rsidRPr="002D3EDB" w:rsidRDefault="00831819" w:rsidP="00831819">
            <w:pPr>
              <w:pStyle w:val="paragraph"/>
              <w:numPr>
                <w:ilvl w:val="0"/>
                <w:numId w:val="30"/>
              </w:numPr>
              <w:spacing w:after="0"/>
              <w:ind w:left="450" w:hanging="283"/>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color w:val="000000"/>
              </w:rPr>
              <w:t>I sistemi e gli apparati presenti nel corpo umano.</w:t>
            </w:r>
          </w:p>
          <w:p w14:paraId="73CDE540" w14:textId="77777777" w:rsidR="00831819" w:rsidRPr="002D3EDB" w:rsidRDefault="00831819" w:rsidP="00831819">
            <w:pPr>
              <w:pStyle w:val="paragraph"/>
              <w:numPr>
                <w:ilvl w:val="0"/>
                <w:numId w:val="30"/>
              </w:numPr>
              <w:spacing w:after="0"/>
              <w:ind w:left="450" w:hanging="283"/>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color w:val="000000"/>
              </w:rPr>
              <w:t>I meccanismi di interazione tra apparati e sistemi diversi.</w:t>
            </w:r>
          </w:p>
        </w:tc>
        <w:tc>
          <w:tcPr>
            <w:tcW w:w="3268" w:type="dxa"/>
          </w:tcPr>
          <w:p w14:paraId="3CE0AEFA" w14:textId="77777777" w:rsidR="00831819" w:rsidRPr="002D3EDB" w:rsidRDefault="00831819" w:rsidP="009E310F">
            <w:pPr>
              <w:pStyle w:val="paragraph"/>
              <w:spacing w:after="0"/>
              <w:textAlignment w:val="baseline"/>
              <w:rPr>
                <w:rFonts w:asciiTheme="minorHAnsi" w:hAnsiTheme="minorHAnsi" w:cstheme="minorHAnsi"/>
              </w:rPr>
            </w:pPr>
            <w:r w:rsidRPr="002D3EDB">
              <w:rPr>
                <w:rFonts w:asciiTheme="minorHAnsi" w:hAnsiTheme="minorHAnsi" w:cstheme="minorHAnsi"/>
              </w:rPr>
              <w:t>- Elencare in sequenza i diversi livelli della struttura gerarchica del corpo umano.</w:t>
            </w:r>
            <w:r w:rsidRPr="002D3EDB">
              <w:rPr>
                <w:rFonts w:asciiTheme="minorHAnsi" w:hAnsiTheme="minorHAnsi" w:cstheme="minorHAnsi"/>
              </w:rPr>
              <w:br/>
              <w:t>- Mettere in relazione ogni sistema e apparato con la specifica funzione e comprendere le interrelazioni tra essi.</w:t>
            </w:r>
            <w:r w:rsidRPr="002D3EDB">
              <w:rPr>
                <w:rFonts w:asciiTheme="minorHAnsi" w:hAnsiTheme="minorHAnsi" w:cstheme="minorHAnsi"/>
              </w:rPr>
              <w:br/>
              <w:t xml:space="preserve">- Spiegare la funzione delle cellule staminali distinguendo tra </w:t>
            </w:r>
            <w:proofErr w:type="spellStart"/>
            <w:r w:rsidRPr="002D3EDB">
              <w:rPr>
                <w:rFonts w:asciiTheme="minorHAnsi" w:hAnsiTheme="minorHAnsi" w:cstheme="minorHAnsi"/>
              </w:rPr>
              <w:t>multipotenti</w:t>
            </w:r>
            <w:proofErr w:type="spellEnd"/>
            <w:r w:rsidRPr="002D3EDB">
              <w:rPr>
                <w:rFonts w:asciiTheme="minorHAnsi" w:hAnsiTheme="minorHAnsi" w:cstheme="minorHAnsi"/>
              </w:rPr>
              <w:t xml:space="preserve">, </w:t>
            </w:r>
            <w:proofErr w:type="spellStart"/>
            <w:r w:rsidRPr="002D3EDB">
              <w:rPr>
                <w:rFonts w:asciiTheme="minorHAnsi" w:hAnsiTheme="minorHAnsi" w:cstheme="minorHAnsi"/>
              </w:rPr>
              <w:t>unipotenti</w:t>
            </w:r>
            <w:proofErr w:type="spellEnd"/>
            <w:r w:rsidRPr="002D3EDB">
              <w:rPr>
                <w:rFonts w:asciiTheme="minorHAnsi" w:hAnsiTheme="minorHAnsi" w:cstheme="minorHAnsi"/>
              </w:rPr>
              <w:t xml:space="preserve"> e somatiche.</w:t>
            </w:r>
            <w:r w:rsidRPr="002D3EDB">
              <w:rPr>
                <w:rFonts w:asciiTheme="minorHAnsi" w:hAnsiTheme="minorHAnsi" w:cstheme="minorHAnsi"/>
              </w:rPr>
              <w:br/>
              <w:t>- Spiegare le funzioni dei diversi tessuti.</w:t>
            </w:r>
            <w:r w:rsidRPr="002D3EDB">
              <w:rPr>
                <w:rFonts w:asciiTheme="minorHAnsi" w:hAnsiTheme="minorHAnsi" w:cstheme="minorHAnsi"/>
              </w:rPr>
              <w:br/>
              <w:t>- Analizzare il valore del mantenimento di un equilibrio interno.</w:t>
            </w:r>
            <w:r w:rsidRPr="002D3EDB">
              <w:rPr>
                <w:rFonts w:asciiTheme="minorHAnsi" w:hAnsiTheme="minorHAnsi" w:cstheme="minorHAnsi"/>
              </w:rPr>
              <w:br/>
              <w:t>- Distinguere tra retroazione negativa e positiva.</w:t>
            </w:r>
          </w:p>
        </w:tc>
        <w:tc>
          <w:tcPr>
            <w:tcW w:w="3522" w:type="dxa"/>
          </w:tcPr>
          <w:p w14:paraId="12A587DC" w14:textId="77777777" w:rsidR="00831819" w:rsidRPr="002D3EDB" w:rsidRDefault="00831819" w:rsidP="009E310F">
            <w:pPr>
              <w:pStyle w:val="paragraph"/>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 Riconoscere i livelli di organizzazione gerarchica delle strutture del nostro corpo.</w:t>
            </w:r>
          </w:p>
          <w:p w14:paraId="7359D0FF" w14:textId="77777777" w:rsidR="00831819" w:rsidRPr="002D3EDB" w:rsidRDefault="00831819" w:rsidP="009E310F">
            <w:pPr>
              <w:pStyle w:val="paragraph"/>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 Identificare le caratteristiche di ciascun tipo di tessuto e metterle in relazione con le funzioni.</w:t>
            </w:r>
          </w:p>
          <w:p w14:paraId="57B3AAD1" w14:textId="77777777" w:rsidR="00831819" w:rsidRPr="002D3EDB" w:rsidRDefault="00831819" w:rsidP="009E310F">
            <w:pPr>
              <w:pStyle w:val="paragraph"/>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 Identificare i diversi sistemi e apparati del corpo umano e metterli in relazione con le funzioni.</w:t>
            </w:r>
          </w:p>
          <w:p w14:paraId="22ACE839" w14:textId="77777777" w:rsidR="00831819" w:rsidRPr="002D3EDB" w:rsidRDefault="00831819" w:rsidP="009E310F">
            <w:pPr>
              <w:pStyle w:val="paragraph"/>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 Individuare le relazioni tra i diversi sistemi e apparati fornendo esempi del loro funzionamento.</w:t>
            </w:r>
          </w:p>
        </w:tc>
      </w:tr>
      <w:tr w:rsidR="00A87D1E" w:rsidRPr="002D3EDB" w14:paraId="0FE0E709" w14:textId="77777777" w:rsidTr="00A87D1E">
        <w:trPr>
          <w:trHeight w:val="310"/>
        </w:trPr>
        <w:tc>
          <w:tcPr>
            <w:tcW w:w="9852" w:type="dxa"/>
            <w:gridSpan w:val="3"/>
          </w:tcPr>
          <w:p w14:paraId="173964E8" w14:textId="5547EDDD" w:rsidR="00A87D1E" w:rsidRPr="002D3EDB" w:rsidRDefault="00A87D1E" w:rsidP="00A87D1E">
            <w:pPr>
              <w:pStyle w:val="paragraph"/>
              <w:spacing w:before="0" w:beforeAutospacing="0" w:after="0" w:afterAutospacing="0"/>
              <w:jc w:val="center"/>
              <w:textAlignment w:val="baseline"/>
              <w:rPr>
                <w:rFonts w:asciiTheme="minorHAnsi" w:hAnsiTheme="minorHAnsi" w:cstheme="minorHAnsi"/>
              </w:rPr>
            </w:pPr>
            <w:r w:rsidRPr="002D3EDB">
              <w:rPr>
                <w:rFonts w:asciiTheme="minorHAnsi" w:hAnsiTheme="minorHAnsi" w:cstheme="minorHAnsi"/>
                <w:b/>
                <w:bCs/>
                <w:sz w:val="28"/>
                <w:szCs w:val="28"/>
              </w:rPr>
              <w:t>CAPITOLO 15 – LA CIRCOLAZIONE E LA RESPIRAZIONE</w:t>
            </w:r>
          </w:p>
        </w:tc>
      </w:tr>
      <w:tr w:rsidR="00A87D1E" w:rsidRPr="002D3EDB" w14:paraId="388AD443" w14:textId="77777777" w:rsidTr="007B463D">
        <w:trPr>
          <w:trHeight w:val="299"/>
        </w:trPr>
        <w:tc>
          <w:tcPr>
            <w:tcW w:w="3062" w:type="dxa"/>
          </w:tcPr>
          <w:p w14:paraId="0EF158CB" w14:textId="77777777" w:rsidR="00A87D1E" w:rsidRPr="002D3EDB" w:rsidRDefault="00A87D1E" w:rsidP="007B463D">
            <w:pPr>
              <w:pStyle w:val="paragraph"/>
              <w:spacing w:before="0" w:beforeAutospacing="0" w:after="0" w:afterAutospacing="0"/>
              <w:ind w:left="720"/>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b/>
                <w:bCs/>
                <w:color w:val="000000"/>
              </w:rPr>
              <w:t>Conoscenze</w:t>
            </w:r>
          </w:p>
        </w:tc>
        <w:tc>
          <w:tcPr>
            <w:tcW w:w="3268" w:type="dxa"/>
          </w:tcPr>
          <w:p w14:paraId="5BE8289B" w14:textId="77777777" w:rsidR="00A87D1E" w:rsidRPr="002D3EDB" w:rsidRDefault="00A87D1E" w:rsidP="007B463D">
            <w:pPr>
              <w:pStyle w:val="paragraph"/>
              <w:spacing w:before="0" w:beforeAutospacing="0" w:after="0" w:afterAutospacing="0"/>
              <w:jc w:val="center"/>
              <w:textAlignment w:val="baseline"/>
              <w:rPr>
                <w:rFonts w:asciiTheme="minorHAnsi" w:hAnsiTheme="minorHAnsi" w:cstheme="minorHAnsi"/>
              </w:rPr>
            </w:pPr>
            <w:r w:rsidRPr="002D3EDB">
              <w:rPr>
                <w:rFonts w:asciiTheme="minorHAnsi" w:hAnsiTheme="minorHAnsi" w:cstheme="minorHAnsi"/>
                <w:b/>
                <w:bCs/>
              </w:rPr>
              <w:t>Abilità</w:t>
            </w:r>
          </w:p>
        </w:tc>
        <w:tc>
          <w:tcPr>
            <w:tcW w:w="3522" w:type="dxa"/>
          </w:tcPr>
          <w:p w14:paraId="746A995F" w14:textId="77777777" w:rsidR="00A87D1E" w:rsidRPr="002D3EDB" w:rsidRDefault="00A87D1E" w:rsidP="007B463D">
            <w:pPr>
              <w:pStyle w:val="paragraph"/>
              <w:spacing w:before="0" w:beforeAutospacing="0" w:after="0" w:afterAutospacing="0"/>
              <w:jc w:val="center"/>
              <w:textAlignment w:val="baseline"/>
              <w:rPr>
                <w:rFonts w:asciiTheme="minorHAnsi" w:hAnsiTheme="minorHAnsi" w:cstheme="minorHAnsi"/>
              </w:rPr>
            </w:pPr>
            <w:r w:rsidRPr="002D3EDB">
              <w:rPr>
                <w:rFonts w:asciiTheme="minorHAnsi" w:hAnsiTheme="minorHAnsi" w:cstheme="minorHAnsi"/>
                <w:b/>
                <w:bCs/>
              </w:rPr>
              <w:t>Competenze</w:t>
            </w:r>
          </w:p>
        </w:tc>
      </w:tr>
      <w:tr w:rsidR="00E579E1" w:rsidRPr="002D3EDB" w14:paraId="71B491F4" w14:textId="77777777" w:rsidTr="007B463D">
        <w:trPr>
          <w:trHeight w:val="299"/>
        </w:trPr>
        <w:tc>
          <w:tcPr>
            <w:tcW w:w="3062" w:type="dxa"/>
          </w:tcPr>
          <w:p w14:paraId="6B5E6F45" w14:textId="77777777" w:rsidR="00E579E1" w:rsidRPr="002D3EDB" w:rsidRDefault="00E579E1" w:rsidP="00E579E1">
            <w:pPr>
              <w:pStyle w:val="paragraph"/>
              <w:numPr>
                <w:ilvl w:val="0"/>
                <w:numId w:val="31"/>
              </w:numPr>
              <w:spacing w:before="0" w:beforeAutospacing="0" w:after="0" w:afterAutospacing="0"/>
              <w:textAlignment w:val="baseline"/>
              <w:rPr>
                <w:rFonts w:asciiTheme="minorHAnsi" w:hAnsiTheme="minorHAnsi" w:cstheme="minorHAnsi"/>
              </w:rPr>
            </w:pPr>
            <w:bookmarkStart w:id="1" w:name="_Hlk231458313"/>
            <w:r w:rsidRPr="002D3EDB">
              <w:rPr>
                <w:rFonts w:asciiTheme="minorHAnsi" w:hAnsiTheme="minorHAnsi" w:cstheme="minorHAnsi"/>
              </w:rPr>
              <w:t>Le funzioni dell’apparato cardiovascolare</w:t>
            </w:r>
          </w:p>
          <w:p w14:paraId="20DF88B4" w14:textId="4A8C0E29" w:rsidR="00E579E1" w:rsidRPr="002D3EDB" w:rsidRDefault="00E579E1" w:rsidP="00E579E1">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 xml:space="preserve">L’anatomia del cuore </w:t>
            </w:r>
          </w:p>
          <w:p w14:paraId="3A8C24C0" w14:textId="77777777" w:rsidR="00E579E1" w:rsidRPr="002D3EDB" w:rsidRDefault="00E579E1" w:rsidP="00E579E1">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 xml:space="preserve">Il ciclo cardiaco e le cellule cardiache </w:t>
            </w:r>
          </w:p>
          <w:p w14:paraId="2D6ABEE8" w14:textId="77777777" w:rsidR="00E579E1" w:rsidRPr="002D3EDB" w:rsidRDefault="00E579E1" w:rsidP="00E579E1">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I vasi sanguigni: struttura e funzione</w:t>
            </w:r>
          </w:p>
          <w:p w14:paraId="732A85FF" w14:textId="77777777" w:rsidR="00E579E1" w:rsidRPr="002D3EDB" w:rsidRDefault="00E579E1" w:rsidP="00E579E1">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La pressione sanguigna</w:t>
            </w:r>
          </w:p>
          <w:p w14:paraId="41637EEC" w14:textId="77777777" w:rsidR="00E579E1" w:rsidRPr="002D3EDB" w:rsidRDefault="00E579E1" w:rsidP="00E579E1">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 xml:space="preserve">La composizione del sangue </w:t>
            </w:r>
          </w:p>
          <w:p w14:paraId="431310D9" w14:textId="2109042B" w:rsidR="00E579E1" w:rsidRPr="002D3EDB" w:rsidRDefault="00E579E1" w:rsidP="00E579E1">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 xml:space="preserve">Principali patologie dell’apparato cardiovascolare </w:t>
            </w:r>
          </w:p>
        </w:tc>
        <w:tc>
          <w:tcPr>
            <w:tcW w:w="3268" w:type="dxa"/>
          </w:tcPr>
          <w:p w14:paraId="6FE1561B" w14:textId="77777777" w:rsidR="00E579E1" w:rsidRPr="009A354E" w:rsidRDefault="00304773" w:rsidP="00304773">
            <w:pPr>
              <w:pStyle w:val="paragraph"/>
              <w:numPr>
                <w:ilvl w:val="0"/>
                <w:numId w:val="31"/>
              </w:numPr>
              <w:spacing w:before="0" w:beforeAutospacing="0" w:after="0" w:afterAutospacing="0"/>
              <w:jc w:val="center"/>
              <w:textAlignment w:val="baseline"/>
              <w:rPr>
                <w:rFonts w:asciiTheme="minorHAnsi" w:hAnsiTheme="minorHAnsi" w:cstheme="minorHAnsi"/>
                <w:bCs/>
              </w:rPr>
            </w:pPr>
            <w:r w:rsidRPr="009A354E">
              <w:rPr>
                <w:rFonts w:asciiTheme="minorHAnsi" w:hAnsiTheme="minorHAnsi" w:cstheme="minorHAnsi"/>
                <w:bCs/>
              </w:rPr>
              <w:t xml:space="preserve">Saper distinguere la grande circolazione (sistemica) </w:t>
            </w:r>
            <w:r w:rsidR="009A354E" w:rsidRPr="009A354E">
              <w:rPr>
                <w:rFonts w:asciiTheme="minorHAnsi" w:hAnsiTheme="minorHAnsi" w:cstheme="minorHAnsi"/>
                <w:bCs/>
              </w:rPr>
              <w:t>dal</w:t>
            </w:r>
            <w:r w:rsidRPr="009A354E">
              <w:rPr>
                <w:rFonts w:asciiTheme="minorHAnsi" w:hAnsiTheme="minorHAnsi" w:cstheme="minorHAnsi"/>
                <w:bCs/>
              </w:rPr>
              <w:t>la piccola circolazione (polmonare)</w:t>
            </w:r>
          </w:p>
          <w:p w14:paraId="73A7D92A" w14:textId="77777777" w:rsidR="009A354E" w:rsidRPr="009A354E" w:rsidRDefault="009A354E" w:rsidP="00304773">
            <w:pPr>
              <w:pStyle w:val="paragraph"/>
              <w:numPr>
                <w:ilvl w:val="0"/>
                <w:numId w:val="31"/>
              </w:numPr>
              <w:spacing w:before="0" w:beforeAutospacing="0" w:after="0" w:afterAutospacing="0"/>
              <w:jc w:val="center"/>
              <w:textAlignment w:val="baseline"/>
              <w:rPr>
                <w:rFonts w:asciiTheme="minorHAnsi" w:hAnsiTheme="minorHAnsi" w:cstheme="minorHAnsi"/>
                <w:bCs/>
              </w:rPr>
            </w:pPr>
            <w:r w:rsidRPr="009A354E">
              <w:rPr>
                <w:rFonts w:asciiTheme="minorHAnsi" w:hAnsiTheme="minorHAnsi" w:cstheme="minorHAnsi"/>
                <w:bCs/>
              </w:rPr>
              <w:t>Saper spiegare il meccanismo degli scambi gassosi,</w:t>
            </w:r>
          </w:p>
          <w:p w14:paraId="4D7A399C" w14:textId="6046379D" w:rsidR="009A354E" w:rsidRPr="002D3EDB" w:rsidRDefault="009A354E" w:rsidP="00304773">
            <w:pPr>
              <w:pStyle w:val="paragraph"/>
              <w:numPr>
                <w:ilvl w:val="0"/>
                <w:numId w:val="31"/>
              </w:numPr>
              <w:spacing w:before="0" w:beforeAutospacing="0" w:after="0" w:afterAutospacing="0"/>
              <w:jc w:val="center"/>
              <w:textAlignment w:val="baseline"/>
              <w:rPr>
                <w:rFonts w:asciiTheme="minorHAnsi" w:hAnsiTheme="minorHAnsi" w:cstheme="minorHAnsi"/>
                <w:b/>
                <w:bCs/>
              </w:rPr>
            </w:pPr>
            <w:r w:rsidRPr="009A354E">
              <w:rPr>
                <w:rFonts w:asciiTheme="minorHAnsi" w:hAnsiTheme="minorHAnsi" w:cstheme="minorHAnsi"/>
                <w:bCs/>
              </w:rPr>
              <w:t>Riconoscere le patologie cardiovascolari</w:t>
            </w:r>
          </w:p>
        </w:tc>
        <w:tc>
          <w:tcPr>
            <w:tcW w:w="3522" w:type="dxa"/>
          </w:tcPr>
          <w:p w14:paraId="60FA92AB" w14:textId="77777777" w:rsidR="00E579E1" w:rsidRPr="002D3EDB" w:rsidRDefault="00E579E1" w:rsidP="00E579E1">
            <w:pPr>
              <w:pStyle w:val="paragraph"/>
              <w:numPr>
                <w:ilvl w:val="0"/>
                <w:numId w:val="31"/>
              </w:numPr>
              <w:spacing w:before="0" w:beforeAutospacing="0" w:after="0" w:afterAutospacing="0"/>
              <w:jc w:val="center"/>
              <w:textAlignment w:val="baseline"/>
              <w:rPr>
                <w:rFonts w:asciiTheme="minorHAnsi" w:hAnsiTheme="minorHAnsi" w:cstheme="minorHAnsi"/>
                <w:bCs/>
              </w:rPr>
            </w:pPr>
            <w:r w:rsidRPr="002D3EDB">
              <w:rPr>
                <w:rFonts w:asciiTheme="minorHAnsi" w:hAnsiTheme="minorHAnsi" w:cstheme="minorHAnsi"/>
                <w:bCs/>
              </w:rPr>
              <w:t xml:space="preserve">Illustrare il percorso del flusso sanguigno e spiegarne la funzionalità </w:t>
            </w:r>
          </w:p>
          <w:p w14:paraId="07D99965" w14:textId="77777777" w:rsidR="00E579E1" w:rsidRPr="002D3EDB" w:rsidRDefault="00E579E1" w:rsidP="00E579E1">
            <w:pPr>
              <w:pStyle w:val="paragraph"/>
              <w:numPr>
                <w:ilvl w:val="0"/>
                <w:numId w:val="31"/>
              </w:numPr>
              <w:spacing w:before="0" w:beforeAutospacing="0" w:after="0" w:afterAutospacing="0"/>
              <w:jc w:val="center"/>
              <w:textAlignment w:val="baseline"/>
              <w:rPr>
                <w:rFonts w:asciiTheme="minorHAnsi" w:hAnsiTheme="minorHAnsi" w:cstheme="minorHAnsi"/>
                <w:bCs/>
              </w:rPr>
            </w:pPr>
            <w:r w:rsidRPr="002D3EDB">
              <w:rPr>
                <w:rFonts w:asciiTheme="minorHAnsi" w:hAnsiTheme="minorHAnsi" w:cstheme="minorHAnsi"/>
                <w:bCs/>
              </w:rPr>
              <w:t xml:space="preserve">Identificare le caratteristiche dei vasi sanguigni e del cuore e metterle in relazione con le funzioni </w:t>
            </w:r>
          </w:p>
          <w:p w14:paraId="41DE610D" w14:textId="77777777" w:rsidR="00E579E1" w:rsidRPr="002D3EDB" w:rsidRDefault="00E579E1" w:rsidP="00E579E1">
            <w:pPr>
              <w:pStyle w:val="paragraph"/>
              <w:numPr>
                <w:ilvl w:val="0"/>
                <w:numId w:val="31"/>
              </w:numPr>
              <w:spacing w:before="0" w:beforeAutospacing="0" w:after="0" w:afterAutospacing="0"/>
              <w:jc w:val="center"/>
              <w:textAlignment w:val="baseline"/>
              <w:rPr>
                <w:rFonts w:asciiTheme="minorHAnsi" w:hAnsiTheme="minorHAnsi" w:cstheme="minorHAnsi"/>
                <w:bCs/>
              </w:rPr>
            </w:pPr>
            <w:r w:rsidRPr="002D3EDB">
              <w:rPr>
                <w:rFonts w:asciiTheme="minorHAnsi" w:hAnsiTheme="minorHAnsi" w:cstheme="minorHAnsi"/>
                <w:bCs/>
              </w:rPr>
              <w:t>Individuare le diverse fasi del ciclo cardiaco e le relative funzioni</w:t>
            </w:r>
          </w:p>
          <w:p w14:paraId="0B3E13C1" w14:textId="77777777" w:rsidR="00E579E1" w:rsidRPr="002D3EDB" w:rsidRDefault="00E579E1" w:rsidP="00E579E1">
            <w:pPr>
              <w:pStyle w:val="paragraph"/>
              <w:numPr>
                <w:ilvl w:val="0"/>
                <w:numId w:val="31"/>
              </w:numPr>
              <w:spacing w:before="0" w:beforeAutospacing="0" w:after="0" w:afterAutospacing="0"/>
              <w:jc w:val="center"/>
              <w:textAlignment w:val="baseline"/>
              <w:rPr>
                <w:rFonts w:asciiTheme="minorHAnsi" w:hAnsiTheme="minorHAnsi" w:cstheme="minorHAnsi"/>
                <w:bCs/>
              </w:rPr>
            </w:pPr>
            <w:r w:rsidRPr="002D3EDB">
              <w:rPr>
                <w:rFonts w:asciiTheme="minorHAnsi" w:hAnsiTheme="minorHAnsi" w:cstheme="minorHAnsi"/>
                <w:bCs/>
              </w:rPr>
              <w:t xml:space="preserve"> Spiegare cos’è e come si misura la pressione sanguigna</w:t>
            </w:r>
          </w:p>
          <w:p w14:paraId="67889965" w14:textId="77777777" w:rsidR="00E579E1" w:rsidRPr="002D3EDB" w:rsidRDefault="00E579E1" w:rsidP="00E579E1">
            <w:pPr>
              <w:pStyle w:val="paragraph"/>
              <w:numPr>
                <w:ilvl w:val="0"/>
                <w:numId w:val="31"/>
              </w:numPr>
              <w:spacing w:before="0" w:beforeAutospacing="0" w:after="0" w:afterAutospacing="0"/>
              <w:jc w:val="center"/>
              <w:textAlignment w:val="baseline"/>
              <w:rPr>
                <w:rFonts w:asciiTheme="minorHAnsi" w:hAnsiTheme="minorHAnsi" w:cstheme="minorHAnsi"/>
                <w:bCs/>
              </w:rPr>
            </w:pPr>
            <w:r w:rsidRPr="002D3EDB">
              <w:rPr>
                <w:rFonts w:asciiTheme="minorHAnsi" w:hAnsiTheme="minorHAnsi" w:cstheme="minorHAnsi"/>
                <w:bCs/>
              </w:rPr>
              <w:t>Sapere cos’è e come si interpreta un ematocrito</w:t>
            </w:r>
          </w:p>
          <w:p w14:paraId="6500FB46" w14:textId="00D060F9" w:rsidR="00E579E1" w:rsidRPr="002D3EDB" w:rsidRDefault="00E579E1" w:rsidP="009A354E">
            <w:pPr>
              <w:pStyle w:val="paragraph"/>
              <w:spacing w:before="0" w:beforeAutospacing="0" w:after="0" w:afterAutospacing="0"/>
              <w:ind w:left="720"/>
              <w:textAlignment w:val="baseline"/>
              <w:rPr>
                <w:rFonts w:asciiTheme="minorHAnsi" w:hAnsiTheme="minorHAnsi" w:cstheme="minorHAnsi"/>
                <w:bCs/>
              </w:rPr>
            </w:pPr>
          </w:p>
        </w:tc>
      </w:tr>
      <w:bookmarkEnd w:id="1"/>
      <w:tr w:rsidR="00831819" w:rsidRPr="002D3EDB" w14:paraId="67B8AC61" w14:textId="77777777" w:rsidTr="00831819">
        <w:trPr>
          <w:trHeight w:val="284"/>
        </w:trPr>
        <w:tc>
          <w:tcPr>
            <w:tcW w:w="9852" w:type="dxa"/>
            <w:gridSpan w:val="3"/>
          </w:tcPr>
          <w:p w14:paraId="132E0669" w14:textId="29CF78AD" w:rsidR="00831819" w:rsidRPr="002D3EDB" w:rsidRDefault="00E579E1" w:rsidP="00E579E1">
            <w:pPr>
              <w:pStyle w:val="paragraph"/>
              <w:spacing w:before="0" w:beforeAutospacing="0" w:after="0" w:afterAutospacing="0"/>
              <w:jc w:val="center"/>
              <w:textAlignment w:val="baseline"/>
              <w:rPr>
                <w:rFonts w:asciiTheme="minorHAnsi" w:hAnsiTheme="minorHAnsi" w:cstheme="minorHAnsi"/>
                <w:b/>
                <w:bCs/>
              </w:rPr>
            </w:pPr>
            <w:r w:rsidRPr="002D3EDB">
              <w:rPr>
                <w:rFonts w:asciiTheme="minorHAnsi" w:hAnsiTheme="minorHAnsi" w:cstheme="minorHAnsi"/>
                <w:b/>
                <w:bCs/>
                <w:color w:val="000000"/>
                <w:sz w:val="26"/>
                <w:szCs w:val="26"/>
              </w:rPr>
              <w:t>Capitolo 19 – LA RIPRODUZIONE E LO SVILUPPO</w:t>
            </w:r>
          </w:p>
        </w:tc>
      </w:tr>
      <w:tr w:rsidR="002D3EDB" w:rsidRPr="002D3EDB" w14:paraId="7B250CFD" w14:textId="77777777" w:rsidTr="007B463D">
        <w:trPr>
          <w:trHeight w:val="299"/>
        </w:trPr>
        <w:tc>
          <w:tcPr>
            <w:tcW w:w="3062" w:type="dxa"/>
          </w:tcPr>
          <w:p w14:paraId="062DFD68" w14:textId="77777777" w:rsidR="002D3EDB" w:rsidRPr="002D3EDB" w:rsidRDefault="002D3EDB" w:rsidP="007B463D">
            <w:pPr>
              <w:pStyle w:val="paragraph"/>
              <w:spacing w:before="0" w:beforeAutospacing="0" w:after="0" w:afterAutospacing="0"/>
              <w:ind w:left="720"/>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b/>
                <w:bCs/>
                <w:color w:val="000000"/>
              </w:rPr>
              <w:lastRenderedPageBreak/>
              <w:t>Conoscenze</w:t>
            </w:r>
          </w:p>
        </w:tc>
        <w:tc>
          <w:tcPr>
            <w:tcW w:w="3268" w:type="dxa"/>
          </w:tcPr>
          <w:p w14:paraId="2D5F30AF" w14:textId="77777777" w:rsidR="002D3EDB" w:rsidRPr="002D3EDB" w:rsidRDefault="002D3EDB" w:rsidP="007B463D">
            <w:pPr>
              <w:pStyle w:val="paragraph"/>
              <w:spacing w:before="0" w:beforeAutospacing="0" w:after="0" w:afterAutospacing="0"/>
              <w:jc w:val="center"/>
              <w:textAlignment w:val="baseline"/>
              <w:rPr>
                <w:rFonts w:asciiTheme="minorHAnsi" w:hAnsiTheme="minorHAnsi" w:cstheme="minorHAnsi"/>
              </w:rPr>
            </w:pPr>
            <w:r w:rsidRPr="002D3EDB">
              <w:rPr>
                <w:rFonts w:asciiTheme="minorHAnsi" w:hAnsiTheme="minorHAnsi" w:cstheme="minorHAnsi"/>
                <w:b/>
                <w:bCs/>
              </w:rPr>
              <w:t>Abilità</w:t>
            </w:r>
          </w:p>
        </w:tc>
        <w:tc>
          <w:tcPr>
            <w:tcW w:w="3522" w:type="dxa"/>
          </w:tcPr>
          <w:p w14:paraId="37DB825D" w14:textId="77777777" w:rsidR="002D3EDB" w:rsidRPr="002D3EDB" w:rsidRDefault="002D3EDB" w:rsidP="007B463D">
            <w:pPr>
              <w:pStyle w:val="paragraph"/>
              <w:spacing w:before="0" w:beforeAutospacing="0" w:after="0" w:afterAutospacing="0"/>
              <w:jc w:val="center"/>
              <w:textAlignment w:val="baseline"/>
              <w:rPr>
                <w:rFonts w:asciiTheme="minorHAnsi" w:hAnsiTheme="minorHAnsi" w:cstheme="minorHAnsi"/>
              </w:rPr>
            </w:pPr>
            <w:r w:rsidRPr="002D3EDB">
              <w:rPr>
                <w:rFonts w:asciiTheme="minorHAnsi" w:hAnsiTheme="minorHAnsi" w:cstheme="minorHAnsi"/>
                <w:b/>
                <w:bCs/>
              </w:rPr>
              <w:t>Competenze</w:t>
            </w:r>
          </w:p>
        </w:tc>
      </w:tr>
      <w:tr w:rsidR="00E579E1" w:rsidRPr="002D3EDB" w14:paraId="6C8B97F9" w14:textId="77777777" w:rsidTr="007B463D">
        <w:trPr>
          <w:trHeight w:val="299"/>
        </w:trPr>
        <w:tc>
          <w:tcPr>
            <w:tcW w:w="3062" w:type="dxa"/>
          </w:tcPr>
          <w:p w14:paraId="6EA91884" w14:textId="77777777" w:rsidR="00E579E1" w:rsidRPr="002D3EDB" w:rsidRDefault="00E579E1" w:rsidP="007B463D">
            <w:pPr>
              <w:pStyle w:val="paragraph"/>
              <w:numPr>
                <w:ilvl w:val="0"/>
                <w:numId w:val="31"/>
              </w:numPr>
              <w:spacing w:before="0" w:beforeAutospacing="0" w:after="0" w:afterAutospacing="0"/>
              <w:textAlignment w:val="baseline"/>
              <w:rPr>
                <w:rFonts w:asciiTheme="minorHAnsi" w:hAnsiTheme="minorHAnsi" w:cstheme="minorHAnsi"/>
              </w:rPr>
            </w:pPr>
            <w:bookmarkStart w:id="2" w:name="_Hlk231458500"/>
            <w:r w:rsidRPr="002D3EDB">
              <w:rPr>
                <w:rFonts w:asciiTheme="minorHAnsi" w:hAnsiTheme="minorHAnsi" w:cstheme="minorHAnsi"/>
              </w:rPr>
              <w:t>La riproduzione degli animali</w:t>
            </w:r>
          </w:p>
          <w:p w14:paraId="688941F3" w14:textId="77777777" w:rsidR="00E579E1" w:rsidRPr="002D3EDB" w:rsidRDefault="00E579E1" w:rsidP="007B463D">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L’apparato riproduttore maschile</w:t>
            </w:r>
          </w:p>
          <w:p w14:paraId="2CC672FD" w14:textId="77777777" w:rsidR="00E579E1" w:rsidRPr="002D3EDB" w:rsidRDefault="00E579E1" w:rsidP="007B463D">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L’apparato riproduttore femminile</w:t>
            </w:r>
          </w:p>
          <w:p w14:paraId="2D312FF9" w14:textId="77777777" w:rsidR="00E579E1" w:rsidRPr="002D3EDB" w:rsidRDefault="00E579E1" w:rsidP="007B463D">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Le malattie a trasmissione sessuale</w:t>
            </w:r>
          </w:p>
          <w:p w14:paraId="7E2C2EC7" w14:textId="3308101B" w:rsidR="00E579E1" w:rsidRPr="002D3EDB" w:rsidRDefault="00E579E1" w:rsidP="007B463D">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 xml:space="preserve">I diversi metodi contraccettivi </w:t>
            </w:r>
          </w:p>
        </w:tc>
        <w:tc>
          <w:tcPr>
            <w:tcW w:w="3268" w:type="dxa"/>
          </w:tcPr>
          <w:p w14:paraId="55CB5208" w14:textId="25DFCA7D" w:rsidR="00334ACF" w:rsidRPr="00334ACF" w:rsidRDefault="002D6DA1" w:rsidP="00334ACF">
            <w:pPr>
              <w:pStyle w:val="paragraph"/>
              <w:numPr>
                <w:ilvl w:val="0"/>
                <w:numId w:val="31"/>
              </w:numPr>
              <w:spacing w:before="0" w:beforeAutospacing="0" w:after="0" w:afterAutospacing="0"/>
              <w:textAlignment w:val="baseline"/>
              <w:rPr>
                <w:rFonts w:asciiTheme="minorHAnsi" w:hAnsiTheme="minorHAnsi" w:cstheme="minorHAnsi"/>
                <w:b/>
                <w:bCs/>
              </w:rPr>
            </w:pPr>
            <w:r w:rsidRPr="005E3680">
              <w:rPr>
                <w:rFonts w:asciiTheme="minorHAnsi" w:hAnsiTheme="minorHAnsi" w:cstheme="minorHAnsi"/>
              </w:rPr>
              <w:t>Identificare e descrivere le caratteristiche degli organi dell’apparato riproduttore maschile e femminile.</w:t>
            </w:r>
          </w:p>
          <w:p w14:paraId="000B7338" w14:textId="30C34F74" w:rsidR="005E3680" w:rsidRPr="002D3EDB" w:rsidRDefault="00334ACF" w:rsidP="005E3680">
            <w:pPr>
              <w:pStyle w:val="paragraph"/>
              <w:numPr>
                <w:ilvl w:val="0"/>
                <w:numId w:val="31"/>
              </w:numPr>
              <w:spacing w:before="0" w:beforeAutospacing="0" w:after="0" w:afterAutospacing="0"/>
              <w:textAlignment w:val="baseline"/>
              <w:rPr>
                <w:rFonts w:asciiTheme="minorHAnsi" w:hAnsiTheme="minorHAnsi" w:cstheme="minorHAnsi"/>
                <w:b/>
                <w:bCs/>
              </w:rPr>
            </w:pPr>
            <w:r w:rsidRPr="00334ACF">
              <w:rPr>
                <w:rFonts w:asciiTheme="minorHAnsi" w:hAnsiTheme="minorHAnsi" w:cstheme="minorHAnsi"/>
              </w:rPr>
              <w:t>Riconoscere i diversi metodi contraccettivi e spiegare il loro meccanismo di funzionamento.</w:t>
            </w:r>
          </w:p>
        </w:tc>
        <w:tc>
          <w:tcPr>
            <w:tcW w:w="3522" w:type="dxa"/>
          </w:tcPr>
          <w:p w14:paraId="3F63C48A" w14:textId="270F39F8" w:rsidR="00E579E1" w:rsidRPr="00334ACF" w:rsidRDefault="005E3680" w:rsidP="00334ACF">
            <w:pPr>
              <w:pStyle w:val="paragraph"/>
              <w:numPr>
                <w:ilvl w:val="0"/>
                <w:numId w:val="31"/>
              </w:numPr>
              <w:spacing w:before="0" w:beforeAutospacing="0" w:after="0" w:afterAutospacing="0"/>
              <w:textAlignment w:val="baseline"/>
              <w:rPr>
                <w:rFonts w:asciiTheme="minorHAnsi" w:hAnsiTheme="minorHAnsi" w:cstheme="minorHAnsi"/>
                <w:bCs/>
              </w:rPr>
            </w:pPr>
            <w:r>
              <w:rPr>
                <w:rFonts w:asciiTheme="minorHAnsi" w:hAnsiTheme="minorHAnsi" w:cstheme="minorHAnsi"/>
                <w:bCs/>
              </w:rPr>
              <w:t>M</w:t>
            </w:r>
            <w:r w:rsidRPr="002D3EDB">
              <w:rPr>
                <w:rFonts w:asciiTheme="minorHAnsi" w:hAnsiTheme="minorHAnsi" w:cstheme="minorHAnsi"/>
                <w:bCs/>
              </w:rPr>
              <w:t xml:space="preserve">ettere in relazione </w:t>
            </w:r>
            <w:r w:rsidR="00E579E1" w:rsidRPr="002D3EDB">
              <w:rPr>
                <w:rFonts w:asciiTheme="minorHAnsi" w:hAnsiTheme="minorHAnsi" w:cstheme="minorHAnsi"/>
                <w:bCs/>
              </w:rPr>
              <w:t xml:space="preserve">le caratteristiche degli organi dell’apparato riproduttore con le funzioni nei due sessi </w:t>
            </w:r>
          </w:p>
          <w:p w14:paraId="3F77A898" w14:textId="2D142F1A" w:rsidR="00E579E1" w:rsidRPr="002D3EDB" w:rsidRDefault="00E579E1" w:rsidP="00E579E1">
            <w:pPr>
              <w:pStyle w:val="paragraph"/>
              <w:numPr>
                <w:ilvl w:val="0"/>
                <w:numId w:val="31"/>
              </w:numPr>
              <w:spacing w:before="0" w:beforeAutospacing="0" w:after="0" w:afterAutospacing="0"/>
              <w:textAlignment w:val="baseline"/>
              <w:rPr>
                <w:rFonts w:asciiTheme="minorHAnsi" w:hAnsiTheme="minorHAnsi" w:cstheme="minorHAnsi"/>
                <w:bCs/>
              </w:rPr>
            </w:pPr>
            <w:r w:rsidRPr="002D3EDB">
              <w:rPr>
                <w:rFonts w:asciiTheme="minorHAnsi" w:hAnsiTheme="minorHAnsi" w:cstheme="minorHAnsi"/>
                <w:bCs/>
              </w:rPr>
              <w:t xml:space="preserve">Riconoscere le patologie dell’apparato riproduttore e fornire esempi tratti dalla vita reale </w:t>
            </w:r>
          </w:p>
        </w:tc>
      </w:tr>
      <w:bookmarkEnd w:id="2"/>
      <w:tr w:rsidR="00E579E1" w:rsidRPr="002D3EDB" w14:paraId="09210021" w14:textId="77777777" w:rsidTr="00831819">
        <w:trPr>
          <w:trHeight w:val="284"/>
        </w:trPr>
        <w:tc>
          <w:tcPr>
            <w:tcW w:w="9852" w:type="dxa"/>
            <w:gridSpan w:val="3"/>
          </w:tcPr>
          <w:p w14:paraId="5E3A9989" w14:textId="494CD9B3" w:rsidR="00E579E1" w:rsidRPr="002D3EDB" w:rsidRDefault="00E579E1" w:rsidP="00E579E1">
            <w:pPr>
              <w:pStyle w:val="paragraph"/>
              <w:spacing w:before="0" w:beforeAutospacing="0" w:after="0" w:afterAutospacing="0"/>
              <w:jc w:val="center"/>
              <w:textAlignment w:val="baseline"/>
              <w:rPr>
                <w:rFonts w:asciiTheme="minorHAnsi" w:hAnsiTheme="minorHAnsi" w:cstheme="minorHAnsi"/>
                <w:b/>
                <w:bCs/>
                <w:color w:val="000000"/>
                <w:sz w:val="26"/>
                <w:szCs w:val="26"/>
              </w:rPr>
            </w:pPr>
            <w:r w:rsidRPr="002D3EDB">
              <w:rPr>
                <w:rFonts w:asciiTheme="minorHAnsi" w:hAnsiTheme="minorHAnsi" w:cstheme="minorHAnsi"/>
                <w:b/>
                <w:bCs/>
                <w:color w:val="000000"/>
                <w:sz w:val="26"/>
                <w:szCs w:val="26"/>
              </w:rPr>
              <w:t>Capitolo 20 – IL SISTEMA NERVOSO E GLI ORGANI DI SENSO</w:t>
            </w:r>
          </w:p>
        </w:tc>
      </w:tr>
      <w:tr w:rsidR="002D3EDB" w:rsidRPr="002D3EDB" w14:paraId="3F258BD4" w14:textId="77777777" w:rsidTr="007B463D">
        <w:trPr>
          <w:trHeight w:val="299"/>
        </w:trPr>
        <w:tc>
          <w:tcPr>
            <w:tcW w:w="3062" w:type="dxa"/>
          </w:tcPr>
          <w:p w14:paraId="7CD13756" w14:textId="77777777" w:rsidR="002D3EDB" w:rsidRPr="002D3EDB" w:rsidRDefault="002D3EDB" w:rsidP="007B463D">
            <w:pPr>
              <w:pStyle w:val="paragraph"/>
              <w:spacing w:before="0" w:beforeAutospacing="0" w:after="0" w:afterAutospacing="0"/>
              <w:ind w:left="720"/>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b/>
                <w:bCs/>
                <w:color w:val="000000"/>
              </w:rPr>
              <w:t>Conoscenze</w:t>
            </w:r>
          </w:p>
        </w:tc>
        <w:tc>
          <w:tcPr>
            <w:tcW w:w="3268" w:type="dxa"/>
          </w:tcPr>
          <w:p w14:paraId="0144CBA4" w14:textId="77777777" w:rsidR="002D3EDB" w:rsidRPr="002D3EDB" w:rsidRDefault="002D3EDB" w:rsidP="007B463D">
            <w:pPr>
              <w:pStyle w:val="paragraph"/>
              <w:spacing w:before="0" w:beforeAutospacing="0" w:after="0" w:afterAutospacing="0"/>
              <w:jc w:val="center"/>
              <w:textAlignment w:val="baseline"/>
              <w:rPr>
                <w:rFonts w:asciiTheme="minorHAnsi" w:hAnsiTheme="minorHAnsi" w:cstheme="minorHAnsi"/>
              </w:rPr>
            </w:pPr>
            <w:r w:rsidRPr="002D3EDB">
              <w:rPr>
                <w:rFonts w:asciiTheme="minorHAnsi" w:hAnsiTheme="minorHAnsi" w:cstheme="minorHAnsi"/>
                <w:b/>
                <w:bCs/>
              </w:rPr>
              <w:t>Abilità</w:t>
            </w:r>
          </w:p>
        </w:tc>
        <w:tc>
          <w:tcPr>
            <w:tcW w:w="3522" w:type="dxa"/>
          </w:tcPr>
          <w:p w14:paraId="47450D8C" w14:textId="77777777" w:rsidR="002D3EDB" w:rsidRPr="002D3EDB" w:rsidRDefault="002D3EDB" w:rsidP="007B463D">
            <w:pPr>
              <w:pStyle w:val="paragraph"/>
              <w:spacing w:before="0" w:beforeAutospacing="0" w:after="0" w:afterAutospacing="0"/>
              <w:jc w:val="center"/>
              <w:textAlignment w:val="baseline"/>
              <w:rPr>
                <w:rFonts w:asciiTheme="minorHAnsi" w:hAnsiTheme="minorHAnsi" w:cstheme="minorHAnsi"/>
              </w:rPr>
            </w:pPr>
            <w:r w:rsidRPr="002D3EDB">
              <w:rPr>
                <w:rFonts w:asciiTheme="minorHAnsi" w:hAnsiTheme="minorHAnsi" w:cstheme="minorHAnsi"/>
                <w:b/>
                <w:bCs/>
              </w:rPr>
              <w:t>Competenze</w:t>
            </w:r>
          </w:p>
        </w:tc>
      </w:tr>
      <w:tr w:rsidR="00E579E1" w:rsidRPr="002D3EDB" w14:paraId="6DD28255" w14:textId="77777777" w:rsidTr="007B463D">
        <w:trPr>
          <w:trHeight w:val="299"/>
        </w:trPr>
        <w:tc>
          <w:tcPr>
            <w:tcW w:w="3062" w:type="dxa"/>
          </w:tcPr>
          <w:p w14:paraId="1BB5E245" w14:textId="77777777" w:rsidR="00E579E1" w:rsidRPr="002D3EDB" w:rsidRDefault="00E579E1" w:rsidP="007B463D">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 xml:space="preserve"> Funzioni e componenti del sistema nervoso</w:t>
            </w:r>
          </w:p>
          <w:p w14:paraId="1CBC53D6" w14:textId="77777777" w:rsidR="00E579E1" w:rsidRPr="002D3EDB" w:rsidRDefault="00E579E1" w:rsidP="007B463D">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Le cellule del sistema nervoso</w:t>
            </w:r>
          </w:p>
          <w:p w14:paraId="322445A9" w14:textId="77777777" w:rsidR="00E579E1" w:rsidRPr="002D3EDB" w:rsidRDefault="00E579E1" w:rsidP="007B463D">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La trasmissione dell’impulso nervoso</w:t>
            </w:r>
          </w:p>
          <w:p w14:paraId="098CEDC4" w14:textId="77777777" w:rsidR="00E579E1" w:rsidRPr="002D3EDB" w:rsidRDefault="00E579E1" w:rsidP="007B463D">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La propagazione saltatoria</w:t>
            </w:r>
          </w:p>
          <w:p w14:paraId="0B216274" w14:textId="77777777" w:rsidR="00E579E1" w:rsidRPr="002D3EDB" w:rsidRDefault="00E579E1" w:rsidP="007B463D">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 xml:space="preserve">Le sinapsi e i neurotrasmettitori </w:t>
            </w:r>
          </w:p>
          <w:p w14:paraId="4570B1E1" w14:textId="77777777" w:rsidR="00E579E1" w:rsidRPr="002D3EDB" w:rsidRDefault="00E579E1" w:rsidP="007B463D">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 xml:space="preserve">I nervi e il sistema periferico </w:t>
            </w:r>
          </w:p>
          <w:p w14:paraId="2B357DBC" w14:textId="77777777" w:rsidR="00E579E1" w:rsidRPr="002D3EDB" w:rsidRDefault="00E579E1" w:rsidP="007B463D">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Il sistema nervoso centrale</w:t>
            </w:r>
          </w:p>
          <w:p w14:paraId="3E1617EE" w14:textId="2B0E5A38" w:rsidR="00E579E1" w:rsidRPr="002D3EDB" w:rsidRDefault="00E579E1" w:rsidP="007B463D">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Le malattie del sistema nervoso</w:t>
            </w:r>
          </w:p>
        </w:tc>
        <w:tc>
          <w:tcPr>
            <w:tcW w:w="3268" w:type="dxa"/>
          </w:tcPr>
          <w:p w14:paraId="28F2C34B" w14:textId="77777777" w:rsidR="00E579E1" w:rsidRPr="00334ACF" w:rsidRDefault="00334ACF" w:rsidP="00334ACF">
            <w:pPr>
              <w:pStyle w:val="Paragrafoelenco"/>
              <w:numPr>
                <w:ilvl w:val="0"/>
                <w:numId w:val="31"/>
              </w:numPr>
              <w:rPr>
                <w:rFonts w:eastAsia="Times New Roman" w:cstheme="minorHAnsi"/>
                <w:bCs/>
                <w:kern w:val="0"/>
                <w:sz w:val="24"/>
                <w:szCs w:val="24"/>
                <w:lang w:eastAsia="it-IT"/>
                <w14:ligatures w14:val="none"/>
              </w:rPr>
            </w:pPr>
            <w:r w:rsidRPr="00334ACF">
              <w:rPr>
                <w:rFonts w:eastAsia="Times New Roman" w:cstheme="minorHAnsi"/>
                <w:bCs/>
                <w:kern w:val="0"/>
                <w:sz w:val="24"/>
                <w:szCs w:val="24"/>
                <w:lang w:eastAsia="it-IT"/>
                <w14:ligatures w14:val="none"/>
              </w:rPr>
              <w:t>Identificare le caratteristiche strutturali dei neuroni e delle cellule gliali.</w:t>
            </w:r>
          </w:p>
          <w:p w14:paraId="2737EF1B" w14:textId="77777777" w:rsidR="00334ACF" w:rsidRPr="00334ACF" w:rsidRDefault="00334ACF" w:rsidP="00334ACF">
            <w:pPr>
              <w:pStyle w:val="Paragrafoelenco"/>
              <w:numPr>
                <w:ilvl w:val="0"/>
                <w:numId w:val="31"/>
              </w:numPr>
              <w:rPr>
                <w:rFonts w:eastAsia="Times New Roman" w:cstheme="minorHAnsi"/>
                <w:bCs/>
                <w:kern w:val="0"/>
                <w:sz w:val="24"/>
                <w:szCs w:val="24"/>
                <w:lang w:eastAsia="it-IT"/>
                <w14:ligatures w14:val="none"/>
              </w:rPr>
            </w:pPr>
            <w:r w:rsidRPr="00334ACF">
              <w:rPr>
                <w:rFonts w:eastAsia="Times New Roman" w:cstheme="minorHAnsi"/>
                <w:bCs/>
                <w:kern w:val="0"/>
                <w:sz w:val="24"/>
                <w:szCs w:val="24"/>
                <w:lang w:eastAsia="it-IT"/>
                <w14:ligatures w14:val="none"/>
              </w:rPr>
              <w:t>Spiegare il funzionamento delle sinapsi e il ruolo dei neurotrasmettitori.</w:t>
            </w:r>
          </w:p>
          <w:p w14:paraId="70A0C958" w14:textId="60C2E091" w:rsidR="00334ACF" w:rsidRPr="002D3EDB" w:rsidRDefault="00334ACF" w:rsidP="00334ACF">
            <w:pPr>
              <w:pStyle w:val="Paragrafoelenco"/>
              <w:numPr>
                <w:ilvl w:val="0"/>
                <w:numId w:val="31"/>
              </w:numPr>
              <w:rPr>
                <w:rFonts w:cstheme="minorHAnsi"/>
                <w:b/>
                <w:bCs/>
              </w:rPr>
            </w:pPr>
            <w:r w:rsidRPr="00334ACF">
              <w:rPr>
                <w:rFonts w:eastAsia="Times New Roman" w:cstheme="minorHAnsi"/>
                <w:bCs/>
                <w:kern w:val="0"/>
                <w:sz w:val="24"/>
                <w:szCs w:val="24"/>
                <w:lang w:eastAsia="it-IT"/>
                <w14:ligatures w14:val="none"/>
              </w:rPr>
              <w:t>descrivere le diverse strutture del sistema nervoso centrale (SNC) e periferico (SNP).</w:t>
            </w:r>
          </w:p>
        </w:tc>
        <w:tc>
          <w:tcPr>
            <w:tcW w:w="3522" w:type="dxa"/>
          </w:tcPr>
          <w:p w14:paraId="04D45045" w14:textId="77777777" w:rsidR="00E579E1" w:rsidRPr="002D3EDB" w:rsidRDefault="00E579E1" w:rsidP="00E579E1">
            <w:pPr>
              <w:pStyle w:val="Paragrafoelenco"/>
              <w:numPr>
                <w:ilvl w:val="0"/>
                <w:numId w:val="31"/>
              </w:numPr>
              <w:rPr>
                <w:rFonts w:eastAsia="Times New Roman" w:cstheme="minorHAnsi"/>
                <w:bCs/>
                <w:kern w:val="0"/>
                <w:sz w:val="24"/>
                <w:szCs w:val="24"/>
                <w:lang w:eastAsia="it-IT"/>
                <w14:ligatures w14:val="none"/>
              </w:rPr>
            </w:pPr>
            <w:r w:rsidRPr="002D3EDB">
              <w:rPr>
                <w:rFonts w:eastAsia="Times New Roman" w:cstheme="minorHAnsi"/>
                <w:bCs/>
                <w:kern w:val="0"/>
                <w:sz w:val="24"/>
                <w:szCs w:val="24"/>
                <w:lang w:eastAsia="it-IT"/>
                <w14:ligatures w14:val="none"/>
              </w:rPr>
              <w:t xml:space="preserve">Identificare le caratteristiche dei neuroni e metterle in relazione con le funzioni </w:t>
            </w:r>
          </w:p>
          <w:p w14:paraId="7C59288D" w14:textId="77777777" w:rsidR="00E579E1" w:rsidRPr="002D3EDB" w:rsidRDefault="00E579E1" w:rsidP="00E579E1">
            <w:pPr>
              <w:pStyle w:val="Paragrafoelenco"/>
              <w:numPr>
                <w:ilvl w:val="0"/>
                <w:numId w:val="31"/>
              </w:numPr>
              <w:rPr>
                <w:rFonts w:eastAsia="Times New Roman" w:cstheme="minorHAnsi"/>
                <w:bCs/>
                <w:kern w:val="0"/>
                <w:sz w:val="24"/>
                <w:szCs w:val="24"/>
                <w:lang w:eastAsia="it-IT"/>
                <w14:ligatures w14:val="none"/>
              </w:rPr>
            </w:pPr>
            <w:r w:rsidRPr="002D3EDB">
              <w:rPr>
                <w:rFonts w:eastAsia="Times New Roman" w:cstheme="minorHAnsi"/>
                <w:bCs/>
                <w:kern w:val="0"/>
                <w:sz w:val="24"/>
                <w:szCs w:val="24"/>
                <w:lang w:eastAsia="it-IT"/>
                <w14:ligatures w14:val="none"/>
              </w:rPr>
              <w:t xml:space="preserve">Illustrare in che modo si innesca un potenziale d’azione nei neuroni </w:t>
            </w:r>
          </w:p>
          <w:p w14:paraId="2FE47A5D" w14:textId="77777777" w:rsidR="00E579E1" w:rsidRPr="002D3EDB" w:rsidRDefault="00E579E1" w:rsidP="00E579E1">
            <w:pPr>
              <w:pStyle w:val="Paragrafoelenco"/>
              <w:numPr>
                <w:ilvl w:val="0"/>
                <w:numId w:val="31"/>
              </w:numPr>
              <w:rPr>
                <w:rFonts w:eastAsia="Times New Roman" w:cstheme="minorHAnsi"/>
                <w:bCs/>
                <w:kern w:val="0"/>
                <w:sz w:val="24"/>
                <w:szCs w:val="24"/>
                <w:lang w:eastAsia="it-IT"/>
                <w14:ligatures w14:val="none"/>
              </w:rPr>
            </w:pPr>
            <w:r w:rsidRPr="002D3EDB">
              <w:rPr>
                <w:rFonts w:eastAsia="Times New Roman" w:cstheme="minorHAnsi"/>
                <w:bCs/>
                <w:kern w:val="0"/>
                <w:sz w:val="24"/>
                <w:szCs w:val="24"/>
                <w:lang w:eastAsia="it-IT"/>
                <w14:ligatures w14:val="none"/>
              </w:rPr>
              <w:t xml:space="preserve">Individuare le diverse strutture del sistema nervoso periferico e centrale e metterle in relazione con le funzioni </w:t>
            </w:r>
          </w:p>
          <w:p w14:paraId="19E7D491" w14:textId="4F2E1BDF" w:rsidR="00E579E1" w:rsidRPr="002D3EDB" w:rsidRDefault="00E579E1" w:rsidP="00E579E1">
            <w:pPr>
              <w:pStyle w:val="Paragrafoelenco"/>
              <w:numPr>
                <w:ilvl w:val="0"/>
                <w:numId w:val="31"/>
              </w:numPr>
              <w:rPr>
                <w:rFonts w:cstheme="minorHAnsi"/>
                <w:bCs/>
              </w:rPr>
            </w:pPr>
            <w:r w:rsidRPr="002D3EDB">
              <w:rPr>
                <w:rFonts w:eastAsia="Times New Roman" w:cstheme="minorHAnsi"/>
                <w:bCs/>
                <w:kern w:val="0"/>
                <w:sz w:val="24"/>
                <w:szCs w:val="24"/>
                <w:lang w:eastAsia="it-IT"/>
                <w14:ligatures w14:val="none"/>
              </w:rPr>
              <w:t>Riconoscere le patologie del sistema nervoso.</w:t>
            </w:r>
          </w:p>
        </w:tc>
      </w:tr>
      <w:tr w:rsidR="00BE148B" w:rsidRPr="002D3EDB" w14:paraId="47B0B4C8" w14:textId="77777777" w:rsidTr="00831819">
        <w:trPr>
          <w:trHeight w:val="284"/>
        </w:trPr>
        <w:tc>
          <w:tcPr>
            <w:tcW w:w="9852" w:type="dxa"/>
            <w:gridSpan w:val="3"/>
          </w:tcPr>
          <w:p w14:paraId="1041CF0C" w14:textId="54C111D3" w:rsidR="00BE148B" w:rsidRPr="002D3EDB" w:rsidRDefault="002D3EDB" w:rsidP="009E310F">
            <w:pPr>
              <w:pStyle w:val="paragraph"/>
              <w:spacing w:before="0" w:beforeAutospacing="0" w:after="0" w:afterAutospacing="0"/>
              <w:textAlignment w:val="baseline"/>
              <w:rPr>
                <w:rFonts w:asciiTheme="minorHAnsi" w:hAnsiTheme="minorHAnsi" w:cstheme="minorHAnsi"/>
                <w:b/>
                <w:bCs/>
              </w:rPr>
            </w:pPr>
            <w:r w:rsidRPr="002D3EDB">
              <w:rPr>
                <w:rFonts w:asciiTheme="minorHAnsi" w:hAnsiTheme="minorHAnsi" w:cstheme="minorHAnsi"/>
                <w:b/>
                <w:bCs/>
              </w:rPr>
              <w:t>La classe ha partecipato</w:t>
            </w:r>
            <w:r w:rsidR="00E579E1" w:rsidRPr="002D3EDB">
              <w:rPr>
                <w:rFonts w:asciiTheme="minorHAnsi" w:hAnsiTheme="minorHAnsi" w:cstheme="minorHAnsi"/>
                <w:b/>
                <w:bCs/>
              </w:rPr>
              <w:t xml:space="preserve"> alle Olimpiadi delle neuroscienze </w:t>
            </w:r>
          </w:p>
        </w:tc>
      </w:tr>
    </w:tbl>
    <w:p w14:paraId="33E841ED" w14:textId="77777777" w:rsidR="0065185B" w:rsidRDefault="0065185B" w:rsidP="0065185B">
      <w:pPr>
        <w:pStyle w:val="paragraph"/>
        <w:spacing w:before="0" w:beforeAutospacing="0" w:after="0" w:afterAutospacing="0"/>
        <w:jc w:val="both"/>
        <w:textAlignment w:val="baseline"/>
        <w:rPr>
          <w:rStyle w:val="normaltextrun"/>
          <w:rFonts w:asciiTheme="minorHAnsi" w:hAnsiTheme="minorHAnsi" w:cstheme="minorHAnsi"/>
          <w:b/>
          <w:bCs/>
          <w:sz w:val="28"/>
          <w:szCs w:val="28"/>
        </w:rPr>
      </w:pPr>
    </w:p>
    <w:p w14:paraId="420186F1" w14:textId="77777777" w:rsidR="0065185B" w:rsidRDefault="0065185B" w:rsidP="0065185B">
      <w:pPr>
        <w:pStyle w:val="paragraph"/>
        <w:spacing w:before="0" w:beforeAutospacing="0" w:after="0" w:afterAutospacing="0"/>
        <w:jc w:val="both"/>
        <w:textAlignment w:val="baseline"/>
        <w:rPr>
          <w:rStyle w:val="normaltextrun"/>
          <w:rFonts w:asciiTheme="minorHAnsi" w:hAnsiTheme="minorHAnsi" w:cstheme="minorHAnsi"/>
          <w:b/>
          <w:bCs/>
          <w:sz w:val="28"/>
          <w:szCs w:val="28"/>
        </w:rPr>
      </w:pPr>
    </w:p>
    <w:p w14:paraId="79EE2CD7" w14:textId="1086C64C" w:rsidR="00AE2BD2" w:rsidRPr="00AE2BD2" w:rsidRDefault="00AE2BD2" w:rsidP="00A511B9">
      <w:pPr>
        <w:rPr>
          <w:b/>
          <w:sz w:val="24"/>
          <w:szCs w:val="24"/>
        </w:rPr>
      </w:pPr>
      <w:r w:rsidRPr="00AE2BD2">
        <w:rPr>
          <w:b/>
          <w:sz w:val="24"/>
          <w:szCs w:val="24"/>
        </w:rPr>
        <w:t>GRIGLIE DI VALUTAZIONE</w:t>
      </w:r>
    </w:p>
    <w:p w14:paraId="447599AA" w14:textId="585CC493" w:rsidR="00A511B9" w:rsidRDefault="00A511B9" w:rsidP="00A511B9">
      <w:pPr>
        <w:rPr>
          <w:sz w:val="24"/>
          <w:szCs w:val="24"/>
        </w:rPr>
      </w:pPr>
      <w:r>
        <w:rPr>
          <w:sz w:val="24"/>
          <w:szCs w:val="24"/>
        </w:rPr>
        <w:t xml:space="preserve">La </w:t>
      </w:r>
      <w:r w:rsidRPr="008B04FD">
        <w:rPr>
          <w:b/>
          <w:bCs/>
          <w:sz w:val="24"/>
          <w:szCs w:val="24"/>
        </w:rPr>
        <w:t>griglia di valutazione</w:t>
      </w:r>
      <w:r>
        <w:rPr>
          <w:sz w:val="24"/>
          <w:szCs w:val="24"/>
        </w:rPr>
        <w:t xml:space="preserve"> utilizzata per le </w:t>
      </w:r>
      <w:r w:rsidRPr="008B04FD">
        <w:rPr>
          <w:b/>
          <w:bCs/>
          <w:sz w:val="24"/>
          <w:szCs w:val="24"/>
        </w:rPr>
        <w:t>verifiche</w:t>
      </w:r>
      <w:r>
        <w:rPr>
          <w:b/>
          <w:bCs/>
          <w:sz w:val="24"/>
          <w:szCs w:val="24"/>
        </w:rPr>
        <w:t xml:space="preserve"> scritte </w:t>
      </w:r>
      <w:r>
        <w:rPr>
          <w:sz w:val="24"/>
          <w:szCs w:val="24"/>
        </w:rPr>
        <w:t>è</w:t>
      </w:r>
      <w:r w:rsidRPr="00167D38">
        <w:rPr>
          <w:sz w:val="24"/>
          <w:szCs w:val="24"/>
        </w:rPr>
        <w:t xml:space="preserve"> parametrata e declinata in base alla struttura </w:t>
      </w:r>
      <w:r>
        <w:rPr>
          <w:sz w:val="24"/>
          <w:szCs w:val="24"/>
        </w:rPr>
        <w:t>dei singoli esercizi</w:t>
      </w:r>
      <w:r w:rsidRPr="00167D38">
        <w:rPr>
          <w:sz w:val="24"/>
          <w:szCs w:val="24"/>
        </w:rPr>
        <w:t xml:space="preserve"> </w:t>
      </w:r>
      <w:r>
        <w:rPr>
          <w:sz w:val="24"/>
          <w:szCs w:val="24"/>
        </w:rPr>
        <w:t xml:space="preserve">(strutturati, semi strutturati e a risposta aperta) e </w:t>
      </w:r>
      <w:r w:rsidRPr="00167D38">
        <w:rPr>
          <w:sz w:val="24"/>
          <w:szCs w:val="24"/>
        </w:rPr>
        <w:t>della verifica</w:t>
      </w:r>
      <w:r>
        <w:rPr>
          <w:sz w:val="24"/>
          <w:szCs w:val="24"/>
        </w:rPr>
        <w:t>.</w:t>
      </w:r>
      <w:r w:rsidRPr="00F941FB">
        <w:t xml:space="preserve"> </w:t>
      </w:r>
      <w:r w:rsidRPr="00F941FB">
        <w:rPr>
          <w:sz w:val="24"/>
          <w:szCs w:val="24"/>
        </w:rPr>
        <w:t>Al fine di garantire la massima trasparenza valutativa, i punteggi relativi a ogni quesito sono esplicitati nella prova, consentendo agli studenti di avere immediata evidenza della corrispondenza tra la prestazione fornita, il punteggio parziale e il voto finale.</w:t>
      </w:r>
    </w:p>
    <w:p w14:paraId="5F462D39" w14:textId="320098BF" w:rsidR="0065185B" w:rsidRDefault="00035595" w:rsidP="00035595">
      <w:pPr>
        <w:rPr>
          <w:spacing w:val="-2"/>
          <w:sz w:val="24"/>
        </w:rPr>
      </w:pPr>
      <w:r>
        <w:rPr>
          <w:sz w:val="24"/>
          <w:szCs w:val="24"/>
        </w:rPr>
        <w:t xml:space="preserve">La </w:t>
      </w:r>
      <w:r w:rsidRPr="008B04FD">
        <w:rPr>
          <w:b/>
          <w:bCs/>
          <w:sz w:val="24"/>
          <w:szCs w:val="24"/>
        </w:rPr>
        <w:t>griglia di valutazione</w:t>
      </w:r>
      <w:r>
        <w:rPr>
          <w:sz w:val="24"/>
          <w:szCs w:val="24"/>
        </w:rPr>
        <w:t xml:space="preserve"> utilizzata per le </w:t>
      </w:r>
      <w:r w:rsidRPr="008B04FD">
        <w:rPr>
          <w:b/>
          <w:bCs/>
          <w:sz w:val="24"/>
          <w:szCs w:val="24"/>
        </w:rPr>
        <w:t>verifiche orali</w:t>
      </w:r>
      <w:r>
        <w:rPr>
          <w:sz w:val="24"/>
          <w:szCs w:val="24"/>
        </w:rPr>
        <w:t xml:space="preserve"> prevede l’utilizzo di descrittori a cui sono associati dei punteggi, dal 3 al 10. </w:t>
      </w:r>
      <w:r w:rsidRPr="008B04FD">
        <w:rPr>
          <w:bCs/>
          <w:spacing w:val="-2"/>
          <w:sz w:val="24"/>
        </w:rPr>
        <w:t>La</w:t>
      </w:r>
      <w:r>
        <w:rPr>
          <w:b/>
          <w:spacing w:val="-2"/>
          <w:sz w:val="24"/>
        </w:rPr>
        <w:t xml:space="preserve"> valutazione complessiva </w:t>
      </w:r>
      <w:r w:rsidRPr="008B04FD">
        <w:rPr>
          <w:bCs/>
          <w:spacing w:val="-2"/>
          <w:sz w:val="24"/>
        </w:rPr>
        <w:t>sarà data dalla</w:t>
      </w:r>
      <w:r>
        <w:rPr>
          <w:b/>
          <w:spacing w:val="-2"/>
          <w:sz w:val="24"/>
        </w:rPr>
        <w:t xml:space="preserve"> </w:t>
      </w:r>
      <w:r w:rsidRPr="008B04FD">
        <w:rPr>
          <w:b/>
          <w:bCs/>
          <w:spacing w:val="-2"/>
          <w:sz w:val="24"/>
        </w:rPr>
        <w:t>media</w:t>
      </w:r>
      <w:r w:rsidRPr="008B04FD">
        <w:rPr>
          <w:b/>
          <w:bCs/>
          <w:spacing w:val="1"/>
          <w:sz w:val="24"/>
        </w:rPr>
        <w:t xml:space="preserve"> </w:t>
      </w:r>
      <w:r w:rsidRPr="008B04FD">
        <w:rPr>
          <w:b/>
          <w:bCs/>
          <w:spacing w:val="-2"/>
          <w:sz w:val="24"/>
        </w:rPr>
        <w:t>dei</w:t>
      </w:r>
      <w:r w:rsidRPr="008B04FD">
        <w:rPr>
          <w:b/>
          <w:bCs/>
          <w:spacing w:val="2"/>
          <w:sz w:val="24"/>
        </w:rPr>
        <w:t xml:space="preserve"> </w:t>
      </w:r>
      <w:r w:rsidRPr="008B04FD">
        <w:rPr>
          <w:b/>
          <w:bCs/>
          <w:spacing w:val="-2"/>
          <w:sz w:val="24"/>
        </w:rPr>
        <w:t>risultati</w:t>
      </w:r>
      <w:r>
        <w:rPr>
          <w:spacing w:val="1"/>
          <w:sz w:val="24"/>
        </w:rPr>
        <w:t xml:space="preserve"> </w:t>
      </w:r>
      <w:r>
        <w:rPr>
          <w:spacing w:val="-2"/>
          <w:sz w:val="24"/>
        </w:rPr>
        <w:t>dei</w:t>
      </w:r>
      <w:r>
        <w:rPr>
          <w:spacing w:val="1"/>
          <w:sz w:val="24"/>
        </w:rPr>
        <w:t xml:space="preserve"> </w:t>
      </w:r>
      <w:r>
        <w:rPr>
          <w:spacing w:val="-2"/>
          <w:sz w:val="24"/>
        </w:rPr>
        <w:t>tre</w:t>
      </w:r>
      <w:r>
        <w:rPr>
          <w:sz w:val="24"/>
        </w:rPr>
        <w:t xml:space="preserve"> i</w:t>
      </w:r>
      <w:r>
        <w:rPr>
          <w:spacing w:val="-2"/>
          <w:sz w:val="24"/>
        </w:rPr>
        <w:t>ndicatori.</w:t>
      </w:r>
    </w:p>
    <w:p w14:paraId="457BF596" w14:textId="77777777" w:rsidR="00AE7835" w:rsidRDefault="00AE7835" w:rsidP="00035595">
      <w:pPr>
        <w:rPr>
          <w:spacing w:val="-2"/>
          <w:sz w:val="24"/>
        </w:rPr>
      </w:pPr>
    </w:p>
    <w:tbl>
      <w:tblPr>
        <w:tblStyle w:val="TableNormal"/>
        <w:tblW w:w="9635"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2"/>
        <w:gridCol w:w="6730"/>
        <w:gridCol w:w="973"/>
      </w:tblGrid>
      <w:tr w:rsidR="00035595" w:rsidRPr="00B37E36" w14:paraId="6D18060E" w14:textId="77777777" w:rsidTr="007016BE">
        <w:trPr>
          <w:trHeight w:val="251"/>
        </w:trPr>
        <w:tc>
          <w:tcPr>
            <w:tcW w:w="1932" w:type="dxa"/>
          </w:tcPr>
          <w:p w14:paraId="4A5B11C2" w14:textId="77777777" w:rsidR="00035595" w:rsidRPr="00B37E36" w:rsidRDefault="00035595" w:rsidP="00922ADA">
            <w:pPr>
              <w:pStyle w:val="TableParagraph"/>
              <w:spacing w:line="232" w:lineRule="exact"/>
              <w:ind w:left="262" w:right="250"/>
              <w:jc w:val="center"/>
              <w:rPr>
                <w:b/>
                <w:lang w:val="it-IT"/>
              </w:rPr>
            </w:pPr>
            <w:r w:rsidRPr="00B37E36">
              <w:rPr>
                <w:b/>
                <w:lang w:val="it-IT"/>
              </w:rPr>
              <w:lastRenderedPageBreak/>
              <w:t>INDICATORI</w:t>
            </w:r>
          </w:p>
        </w:tc>
        <w:tc>
          <w:tcPr>
            <w:tcW w:w="6730" w:type="dxa"/>
          </w:tcPr>
          <w:p w14:paraId="22C528AE" w14:textId="77777777" w:rsidR="00035595" w:rsidRPr="00B37E36" w:rsidRDefault="00035595" w:rsidP="00922ADA">
            <w:pPr>
              <w:pStyle w:val="TableParagraph"/>
              <w:spacing w:line="232" w:lineRule="exact"/>
              <w:ind w:left="2680" w:right="2345"/>
              <w:jc w:val="center"/>
              <w:rPr>
                <w:b/>
                <w:lang w:val="it-IT"/>
              </w:rPr>
            </w:pPr>
            <w:r w:rsidRPr="00B37E36">
              <w:rPr>
                <w:b/>
                <w:lang w:val="it-IT"/>
              </w:rPr>
              <w:t>DESCRITTORI</w:t>
            </w:r>
          </w:p>
        </w:tc>
        <w:tc>
          <w:tcPr>
            <w:tcW w:w="973" w:type="dxa"/>
          </w:tcPr>
          <w:p w14:paraId="00B64F97" w14:textId="77777777" w:rsidR="00035595" w:rsidRPr="00B37E36" w:rsidRDefault="00035595" w:rsidP="00922ADA">
            <w:pPr>
              <w:pStyle w:val="TableParagraph"/>
              <w:spacing w:line="232" w:lineRule="exact"/>
              <w:ind w:left="201"/>
              <w:rPr>
                <w:b/>
                <w:lang w:val="it-IT"/>
              </w:rPr>
            </w:pPr>
            <w:r w:rsidRPr="00B37E36">
              <w:rPr>
                <w:b/>
                <w:lang w:val="it-IT"/>
              </w:rPr>
              <w:t>PUNTI</w:t>
            </w:r>
          </w:p>
        </w:tc>
      </w:tr>
      <w:tr w:rsidR="00035595" w:rsidRPr="00B37E36" w14:paraId="2DC23543" w14:textId="77777777" w:rsidTr="007016BE">
        <w:trPr>
          <w:trHeight w:val="379"/>
        </w:trPr>
        <w:tc>
          <w:tcPr>
            <w:tcW w:w="1932" w:type="dxa"/>
            <w:tcBorders>
              <w:bottom w:val="nil"/>
            </w:tcBorders>
          </w:tcPr>
          <w:p w14:paraId="4DAD3BC0" w14:textId="77777777" w:rsidR="00035595" w:rsidRPr="00B37E36" w:rsidRDefault="00035595" w:rsidP="00922ADA">
            <w:pPr>
              <w:pStyle w:val="TableParagraph"/>
              <w:ind w:left="0"/>
              <w:rPr>
                <w:lang w:val="it-IT"/>
              </w:rPr>
            </w:pPr>
          </w:p>
        </w:tc>
        <w:tc>
          <w:tcPr>
            <w:tcW w:w="6730" w:type="dxa"/>
            <w:vMerge w:val="restart"/>
          </w:tcPr>
          <w:p w14:paraId="70DE8A50" w14:textId="6678AD31" w:rsidR="00AE2BD2" w:rsidRDefault="00AE2BD2" w:rsidP="00035595">
            <w:pPr>
              <w:pStyle w:val="TableParagraph"/>
              <w:numPr>
                <w:ilvl w:val="0"/>
                <w:numId w:val="23"/>
              </w:numPr>
              <w:tabs>
                <w:tab w:val="left" w:pos="482"/>
                <w:tab w:val="left" w:pos="483"/>
              </w:tabs>
              <w:spacing w:before="2"/>
              <w:ind w:right="653"/>
              <w:rPr>
                <w:lang w:val="it-IT"/>
              </w:rPr>
            </w:pPr>
            <w:r w:rsidRPr="00AE2BD2">
              <w:rPr>
                <w:lang w:val="it-IT"/>
              </w:rPr>
              <w:t>Conoscenze complete e approfondite, organizzate in modo organico ed arricchite</w:t>
            </w:r>
          </w:p>
          <w:p w14:paraId="09DA1317" w14:textId="4D5C8170" w:rsidR="00035595" w:rsidRPr="00B37E36" w:rsidRDefault="00035595" w:rsidP="00035595">
            <w:pPr>
              <w:pStyle w:val="TableParagraph"/>
              <w:numPr>
                <w:ilvl w:val="0"/>
                <w:numId w:val="23"/>
              </w:numPr>
              <w:tabs>
                <w:tab w:val="left" w:pos="482"/>
                <w:tab w:val="left" w:pos="483"/>
              </w:tabs>
              <w:spacing w:before="2"/>
              <w:ind w:right="653"/>
              <w:rPr>
                <w:lang w:val="it-IT"/>
              </w:rPr>
            </w:pPr>
            <w:r w:rsidRPr="00B37E36">
              <w:rPr>
                <w:lang w:val="it-IT"/>
              </w:rPr>
              <w:t>Ottima conoscenza dei contenuti e rielaborazione personale di</w:t>
            </w:r>
            <w:r w:rsidRPr="00B37E36">
              <w:rPr>
                <w:spacing w:val="-52"/>
                <w:lang w:val="it-IT"/>
              </w:rPr>
              <w:t xml:space="preserve"> </w:t>
            </w:r>
            <w:r w:rsidRPr="00B37E36">
              <w:rPr>
                <w:lang w:val="it-IT"/>
              </w:rPr>
              <w:t>quanto</w:t>
            </w:r>
            <w:r w:rsidRPr="00B37E36">
              <w:rPr>
                <w:spacing w:val="-3"/>
                <w:lang w:val="it-IT"/>
              </w:rPr>
              <w:t xml:space="preserve"> </w:t>
            </w:r>
            <w:r w:rsidRPr="00B37E36">
              <w:rPr>
                <w:lang w:val="it-IT"/>
              </w:rPr>
              <w:t>appreso</w:t>
            </w:r>
          </w:p>
          <w:p w14:paraId="0E1B00C5" w14:textId="77777777" w:rsidR="00035595" w:rsidRPr="00B37E36" w:rsidRDefault="00035595" w:rsidP="00035595">
            <w:pPr>
              <w:pStyle w:val="TableParagraph"/>
              <w:numPr>
                <w:ilvl w:val="0"/>
                <w:numId w:val="23"/>
              </w:numPr>
              <w:tabs>
                <w:tab w:val="left" w:pos="468"/>
                <w:tab w:val="left" w:pos="469"/>
              </w:tabs>
              <w:ind w:left="468" w:right="631" w:hanging="358"/>
              <w:rPr>
                <w:lang w:val="it-IT"/>
              </w:rPr>
            </w:pPr>
            <w:r w:rsidRPr="00B37E36">
              <w:rPr>
                <w:lang w:val="it-IT"/>
              </w:rPr>
              <w:t>Buona conoscenza dei contenuti, con collegamenti disciplinari</w:t>
            </w:r>
            <w:r w:rsidRPr="00B37E36">
              <w:rPr>
                <w:spacing w:val="-53"/>
                <w:lang w:val="it-IT"/>
              </w:rPr>
              <w:t xml:space="preserve"> </w:t>
            </w:r>
            <w:r w:rsidRPr="00B37E36">
              <w:rPr>
                <w:lang w:val="it-IT"/>
              </w:rPr>
              <w:t>corretti</w:t>
            </w:r>
          </w:p>
          <w:p w14:paraId="3CF94DDF" w14:textId="77777777" w:rsidR="00035595" w:rsidRPr="00B37E36" w:rsidRDefault="00035595" w:rsidP="00035595">
            <w:pPr>
              <w:pStyle w:val="TableParagraph"/>
              <w:numPr>
                <w:ilvl w:val="0"/>
                <w:numId w:val="23"/>
              </w:numPr>
              <w:tabs>
                <w:tab w:val="left" w:pos="468"/>
                <w:tab w:val="left" w:pos="469"/>
              </w:tabs>
              <w:spacing w:line="267" w:lineRule="exact"/>
              <w:ind w:left="468" w:hanging="359"/>
              <w:rPr>
                <w:lang w:val="it-IT"/>
              </w:rPr>
            </w:pPr>
            <w:r w:rsidRPr="00B37E36">
              <w:rPr>
                <w:lang w:val="it-IT"/>
              </w:rPr>
              <w:t>Conoscenza</w:t>
            </w:r>
            <w:r w:rsidRPr="00B37E36">
              <w:rPr>
                <w:spacing w:val="-3"/>
                <w:lang w:val="it-IT"/>
              </w:rPr>
              <w:t xml:space="preserve"> </w:t>
            </w:r>
            <w:r w:rsidRPr="00B37E36">
              <w:rPr>
                <w:lang w:val="it-IT"/>
              </w:rPr>
              <w:t>dei</w:t>
            </w:r>
            <w:r w:rsidRPr="00B37E36">
              <w:rPr>
                <w:spacing w:val="-3"/>
                <w:lang w:val="it-IT"/>
              </w:rPr>
              <w:t xml:space="preserve"> </w:t>
            </w:r>
            <w:r w:rsidRPr="00B37E36">
              <w:rPr>
                <w:lang w:val="it-IT"/>
              </w:rPr>
              <w:t>contenuti</w:t>
            </w:r>
            <w:r w:rsidRPr="00B37E36">
              <w:rPr>
                <w:spacing w:val="-4"/>
                <w:lang w:val="it-IT"/>
              </w:rPr>
              <w:t xml:space="preserve"> </w:t>
            </w:r>
            <w:r w:rsidRPr="00B37E36">
              <w:rPr>
                <w:lang w:val="it-IT"/>
              </w:rPr>
              <w:t>scolastici</w:t>
            </w:r>
            <w:r w:rsidRPr="00B37E36">
              <w:rPr>
                <w:spacing w:val="-1"/>
                <w:lang w:val="it-IT"/>
              </w:rPr>
              <w:t xml:space="preserve"> </w:t>
            </w:r>
            <w:r w:rsidRPr="00B37E36">
              <w:rPr>
                <w:lang w:val="it-IT"/>
              </w:rPr>
              <w:t>globalmente</w:t>
            </w:r>
            <w:r w:rsidRPr="00B37E36">
              <w:rPr>
                <w:spacing w:val="-1"/>
                <w:lang w:val="it-IT"/>
              </w:rPr>
              <w:t xml:space="preserve"> </w:t>
            </w:r>
            <w:r w:rsidRPr="00B37E36">
              <w:rPr>
                <w:lang w:val="it-IT"/>
              </w:rPr>
              <w:t>corretta</w:t>
            </w:r>
            <w:r w:rsidRPr="00B37E36">
              <w:rPr>
                <w:spacing w:val="-2"/>
                <w:lang w:val="it-IT"/>
              </w:rPr>
              <w:t xml:space="preserve"> </w:t>
            </w:r>
            <w:r w:rsidRPr="00B37E36">
              <w:rPr>
                <w:lang w:val="it-IT"/>
              </w:rPr>
              <w:t>e</w:t>
            </w:r>
            <w:r w:rsidRPr="00B37E36">
              <w:rPr>
                <w:spacing w:val="-2"/>
                <w:lang w:val="it-IT"/>
              </w:rPr>
              <w:t xml:space="preserve"> </w:t>
            </w:r>
            <w:r w:rsidRPr="00B37E36">
              <w:rPr>
                <w:lang w:val="it-IT"/>
              </w:rPr>
              <w:t>organica</w:t>
            </w:r>
          </w:p>
          <w:p w14:paraId="432D48B7" w14:textId="77777777" w:rsidR="00035595" w:rsidRPr="00B37E36" w:rsidRDefault="00035595" w:rsidP="00035595">
            <w:pPr>
              <w:pStyle w:val="TableParagraph"/>
              <w:numPr>
                <w:ilvl w:val="0"/>
                <w:numId w:val="23"/>
              </w:numPr>
              <w:tabs>
                <w:tab w:val="left" w:pos="468"/>
                <w:tab w:val="left" w:pos="469"/>
              </w:tabs>
              <w:spacing w:line="269" w:lineRule="exact"/>
              <w:ind w:left="468" w:hanging="359"/>
              <w:rPr>
                <w:lang w:val="it-IT"/>
              </w:rPr>
            </w:pPr>
            <w:r w:rsidRPr="00B37E36">
              <w:rPr>
                <w:lang w:val="it-IT"/>
              </w:rPr>
              <w:t>Sufficiente</w:t>
            </w:r>
            <w:r w:rsidRPr="00B37E36">
              <w:rPr>
                <w:spacing w:val="-5"/>
                <w:lang w:val="it-IT"/>
              </w:rPr>
              <w:t xml:space="preserve"> </w:t>
            </w:r>
            <w:r w:rsidRPr="00B37E36">
              <w:rPr>
                <w:lang w:val="it-IT"/>
              </w:rPr>
              <w:t>conoscenza</w:t>
            </w:r>
            <w:r w:rsidRPr="00B37E36">
              <w:rPr>
                <w:spacing w:val="-2"/>
                <w:lang w:val="it-IT"/>
              </w:rPr>
              <w:t xml:space="preserve"> </w:t>
            </w:r>
            <w:r w:rsidRPr="00B37E36">
              <w:rPr>
                <w:lang w:val="it-IT"/>
              </w:rPr>
              <w:t>dei</w:t>
            </w:r>
            <w:r w:rsidRPr="00B37E36">
              <w:rPr>
                <w:spacing w:val="-4"/>
                <w:lang w:val="it-IT"/>
              </w:rPr>
              <w:t xml:space="preserve"> </w:t>
            </w:r>
            <w:r w:rsidRPr="00B37E36">
              <w:rPr>
                <w:lang w:val="it-IT"/>
              </w:rPr>
              <w:t>contenuti</w:t>
            </w:r>
            <w:r w:rsidRPr="00B37E36">
              <w:rPr>
                <w:spacing w:val="-1"/>
                <w:lang w:val="it-IT"/>
              </w:rPr>
              <w:t xml:space="preserve"> </w:t>
            </w:r>
            <w:r w:rsidRPr="00B37E36">
              <w:rPr>
                <w:lang w:val="it-IT"/>
              </w:rPr>
              <w:t>con</w:t>
            </w:r>
            <w:r w:rsidRPr="00B37E36">
              <w:rPr>
                <w:spacing w:val="-2"/>
                <w:lang w:val="it-IT"/>
              </w:rPr>
              <w:t xml:space="preserve"> </w:t>
            </w:r>
            <w:r w:rsidRPr="00B37E36">
              <w:rPr>
                <w:lang w:val="it-IT"/>
              </w:rPr>
              <w:t>qualche</w:t>
            </w:r>
            <w:r w:rsidRPr="00B37E36">
              <w:rPr>
                <w:spacing w:val="-3"/>
                <w:lang w:val="it-IT"/>
              </w:rPr>
              <w:t xml:space="preserve"> </w:t>
            </w:r>
            <w:r w:rsidRPr="00B37E36">
              <w:rPr>
                <w:lang w:val="it-IT"/>
              </w:rPr>
              <w:t>incertezza</w:t>
            </w:r>
          </w:p>
          <w:p w14:paraId="3B4B731E" w14:textId="77777777" w:rsidR="00035595" w:rsidRPr="00B37E36" w:rsidRDefault="00035595" w:rsidP="00035595">
            <w:pPr>
              <w:pStyle w:val="TableParagraph"/>
              <w:numPr>
                <w:ilvl w:val="0"/>
                <w:numId w:val="23"/>
              </w:numPr>
              <w:tabs>
                <w:tab w:val="left" w:pos="468"/>
                <w:tab w:val="left" w:pos="469"/>
              </w:tabs>
              <w:spacing w:line="269" w:lineRule="exact"/>
              <w:ind w:left="468" w:hanging="359"/>
              <w:rPr>
                <w:lang w:val="it-IT"/>
              </w:rPr>
            </w:pPr>
            <w:r w:rsidRPr="00B37E36">
              <w:rPr>
                <w:lang w:val="it-IT"/>
              </w:rPr>
              <w:t>Conoscenze</w:t>
            </w:r>
            <w:r w:rsidRPr="00B37E36">
              <w:rPr>
                <w:spacing w:val="-4"/>
                <w:lang w:val="it-IT"/>
              </w:rPr>
              <w:t xml:space="preserve"> </w:t>
            </w:r>
            <w:r w:rsidRPr="00B37E36">
              <w:rPr>
                <w:lang w:val="it-IT"/>
              </w:rPr>
              <w:t>disciplinari</w:t>
            </w:r>
            <w:r w:rsidRPr="00B37E36">
              <w:rPr>
                <w:spacing w:val="-2"/>
                <w:lang w:val="it-IT"/>
              </w:rPr>
              <w:t xml:space="preserve"> </w:t>
            </w:r>
            <w:r w:rsidRPr="00B37E36">
              <w:rPr>
                <w:lang w:val="it-IT"/>
              </w:rPr>
              <w:t>incerte</w:t>
            </w:r>
            <w:r w:rsidRPr="00B37E36">
              <w:rPr>
                <w:spacing w:val="-3"/>
                <w:lang w:val="it-IT"/>
              </w:rPr>
              <w:t xml:space="preserve"> </w:t>
            </w:r>
            <w:r w:rsidRPr="00B37E36">
              <w:rPr>
                <w:lang w:val="it-IT"/>
              </w:rPr>
              <w:t>e</w:t>
            </w:r>
            <w:r w:rsidRPr="00B37E36">
              <w:rPr>
                <w:spacing w:val="-3"/>
                <w:lang w:val="it-IT"/>
              </w:rPr>
              <w:t xml:space="preserve"> </w:t>
            </w:r>
            <w:r w:rsidRPr="00B37E36">
              <w:rPr>
                <w:lang w:val="it-IT"/>
              </w:rPr>
              <w:t>confuse</w:t>
            </w:r>
          </w:p>
          <w:p w14:paraId="588C092F" w14:textId="77777777" w:rsidR="00035595" w:rsidRPr="00B37E36" w:rsidRDefault="00035595" w:rsidP="00035595">
            <w:pPr>
              <w:pStyle w:val="TableParagraph"/>
              <w:numPr>
                <w:ilvl w:val="0"/>
                <w:numId w:val="23"/>
              </w:numPr>
              <w:tabs>
                <w:tab w:val="left" w:pos="468"/>
                <w:tab w:val="left" w:pos="469"/>
              </w:tabs>
              <w:spacing w:line="269" w:lineRule="exact"/>
              <w:ind w:left="468" w:hanging="359"/>
              <w:rPr>
                <w:lang w:val="it-IT"/>
              </w:rPr>
            </w:pPr>
            <w:r w:rsidRPr="00B37E36">
              <w:rPr>
                <w:lang w:val="it-IT"/>
              </w:rPr>
              <w:t>Conoscenze</w:t>
            </w:r>
            <w:r w:rsidRPr="00B37E36">
              <w:rPr>
                <w:spacing w:val="-2"/>
                <w:lang w:val="it-IT"/>
              </w:rPr>
              <w:t xml:space="preserve"> </w:t>
            </w:r>
            <w:r w:rsidRPr="00B37E36">
              <w:rPr>
                <w:lang w:val="it-IT"/>
              </w:rPr>
              <w:t>dei</w:t>
            </w:r>
            <w:r w:rsidRPr="00B37E36">
              <w:rPr>
                <w:spacing w:val="-3"/>
                <w:lang w:val="it-IT"/>
              </w:rPr>
              <w:t xml:space="preserve"> </w:t>
            </w:r>
            <w:r w:rsidRPr="00B37E36">
              <w:rPr>
                <w:lang w:val="it-IT"/>
              </w:rPr>
              <w:t>contenuti</w:t>
            </w:r>
            <w:r w:rsidRPr="00B37E36">
              <w:rPr>
                <w:spacing w:val="-4"/>
                <w:lang w:val="it-IT"/>
              </w:rPr>
              <w:t xml:space="preserve"> </w:t>
            </w:r>
            <w:r w:rsidRPr="00B37E36">
              <w:rPr>
                <w:lang w:val="it-IT"/>
              </w:rPr>
              <w:t>frammentaria</w:t>
            </w:r>
            <w:r w:rsidRPr="00B37E36">
              <w:rPr>
                <w:spacing w:val="-1"/>
                <w:lang w:val="it-IT"/>
              </w:rPr>
              <w:t xml:space="preserve"> </w:t>
            </w:r>
            <w:r w:rsidRPr="00B37E36">
              <w:rPr>
                <w:lang w:val="it-IT"/>
              </w:rPr>
              <w:t>o</w:t>
            </w:r>
            <w:r w:rsidRPr="00B37E36">
              <w:rPr>
                <w:spacing w:val="-1"/>
                <w:lang w:val="it-IT"/>
              </w:rPr>
              <w:t xml:space="preserve"> </w:t>
            </w:r>
            <w:r w:rsidRPr="00B37E36">
              <w:rPr>
                <w:lang w:val="it-IT"/>
              </w:rPr>
              <w:t>errata</w:t>
            </w:r>
          </w:p>
          <w:p w14:paraId="0F492E43" w14:textId="77777777" w:rsidR="00035595" w:rsidRPr="00B37E36" w:rsidRDefault="00035595" w:rsidP="00035595">
            <w:pPr>
              <w:pStyle w:val="TableParagraph"/>
              <w:numPr>
                <w:ilvl w:val="0"/>
                <w:numId w:val="23"/>
              </w:numPr>
              <w:tabs>
                <w:tab w:val="left" w:pos="468"/>
                <w:tab w:val="left" w:pos="469"/>
              </w:tabs>
              <w:spacing w:line="269" w:lineRule="exact"/>
              <w:ind w:left="468" w:hanging="359"/>
              <w:rPr>
                <w:lang w:val="it-IT"/>
              </w:rPr>
            </w:pPr>
            <w:r w:rsidRPr="00B37E36">
              <w:rPr>
                <w:lang w:val="it-IT"/>
              </w:rPr>
              <w:t>Conoscenza</w:t>
            </w:r>
            <w:r w:rsidRPr="00B37E36">
              <w:rPr>
                <w:spacing w:val="-4"/>
                <w:lang w:val="it-IT"/>
              </w:rPr>
              <w:t xml:space="preserve"> </w:t>
            </w:r>
            <w:r w:rsidRPr="00B37E36">
              <w:rPr>
                <w:lang w:val="it-IT"/>
              </w:rPr>
              <w:t>inesistente</w:t>
            </w:r>
            <w:r w:rsidRPr="00B37E36">
              <w:rPr>
                <w:spacing w:val="-1"/>
                <w:lang w:val="it-IT"/>
              </w:rPr>
              <w:t xml:space="preserve"> </w:t>
            </w:r>
            <w:r w:rsidRPr="00B37E36">
              <w:rPr>
                <w:lang w:val="it-IT"/>
              </w:rPr>
              <w:t>o</w:t>
            </w:r>
            <w:r w:rsidRPr="00B37E36">
              <w:rPr>
                <w:spacing w:val="-3"/>
                <w:lang w:val="it-IT"/>
              </w:rPr>
              <w:t xml:space="preserve"> </w:t>
            </w:r>
            <w:r w:rsidRPr="00B37E36">
              <w:rPr>
                <w:lang w:val="it-IT"/>
              </w:rPr>
              <w:t>gravemente</w:t>
            </w:r>
            <w:r w:rsidRPr="00B37E36">
              <w:rPr>
                <w:spacing w:val="-2"/>
                <w:lang w:val="it-IT"/>
              </w:rPr>
              <w:t xml:space="preserve"> </w:t>
            </w:r>
            <w:r w:rsidRPr="00B37E36">
              <w:rPr>
                <w:lang w:val="it-IT"/>
              </w:rPr>
              <w:t>inadeguata</w:t>
            </w:r>
          </w:p>
        </w:tc>
        <w:tc>
          <w:tcPr>
            <w:tcW w:w="973" w:type="dxa"/>
            <w:tcBorders>
              <w:bottom w:val="nil"/>
            </w:tcBorders>
          </w:tcPr>
          <w:p w14:paraId="6AF03443" w14:textId="77777777" w:rsidR="00AE2BD2" w:rsidRDefault="00AE2BD2" w:rsidP="007016BE">
            <w:pPr>
              <w:pStyle w:val="TableParagraph"/>
              <w:spacing w:before="1"/>
              <w:jc w:val="center"/>
              <w:rPr>
                <w:lang w:val="it-IT"/>
              </w:rPr>
            </w:pPr>
          </w:p>
          <w:p w14:paraId="71A9174B" w14:textId="5EE0A393" w:rsidR="00AE2BD2" w:rsidRDefault="00AE2BD2" w:rsidP="007016BE">
            <w:pPr>
              <w:pStyle w:val="TableParagraph"/>
              <w:spacing w:before="1"/>
              <w:jc w:val="center"/>
              <w:rPr>
                <w:lang w:val="it-IT"/>
              </w:rPr>
            </w:pPr>
            <w:r>
              <w:rPr>
                <w:lang w:val="it-IT"/>
              </w:rPr>
              <w:t>10</w:t>
            </w:r>
          </w:p>
          <w:p w14:paraId="0580802F" w14:textId="173BF169" w:rsidR="00035595" w:rsidRPr="00B37E36" w:rsidRDefault="00035595" w:rsidP="007016BE">
            <w:pPr>
              <w:pStyle w:val="TableParagraph"/>
              <w:spacing w:before="1"/>
              <w:jc w:val="center"/>
              <w:rPr>
                <w:lang w:val="it-IT"/>
              </w:rPr>
            </w:pPr>
            <w:r w:rsidRPr="00B37E36">
              <w:rPr>
                <w:lang w:val="it-IT"/>
              </w:rPr>
              <w:t>9</w:t>
            </w:r>
          </w:p>
        </w:tc>
      </w:tr>
      <w:tr w:rsidR="00035595" w:rsidRPr="00B37E36" w14:paraId="3D4BC90E" w14:textId="77777777" w:rsidTr="007016BE">
        <w:trPr>
          <w:trHeight w:val="433"/>
        </w:trPr>
        <w:tc>
          <w:tcPr>
            <w:tcW w:w="1932" w:type="dxa"/>
            <w:tcBorders>
              <w:top w:val="nil"/>
              <w:bottom w:val="nil"/>
            </w:tcBorders>
          </w:tcPr>
          <w:p w14:paraId="0E8208EF" w14:textId="77777777" w:rsidR="00035595" w:rsidRPr="00B37E36" w:rsidRDefault="00035595" w:rsidP="00922ADA">
            <w:pPr>
              <w:pStyle w:val="TableParagraph"/>
              <w:ind w:left="0"/>
              <w:rPr>
                <w:lang w:val="it-IT"/>
              </w:rPr>
            </w:pPr>
          </w:p>
        </w:tc>
        <w:tc>
          <w:tcPr>
            <w:tcW w:w="6730" w:type="dxa"/>
            <w:vMerge/>
            <w:tcBorders>
              <w:top w:val="nil"/>
            </w:tcBorders>
          </w:tcPr>
          <w:p w14:paraId="2D9D7824" w14:textId="77777777" w:rsidR="00035595" w:rsidRPr="00B37E36" w:rsidRDefault="00035595" w:rsidP="00922ADA">
            <w:pPr>
              <w:rPr>
                <w:sz w:val="2"/>
                <w:szCs w:val="2"/>
                <w:lang w:val="it-IT"/>
              </w:rPr>
            </w:pPr>
          </w:p>
        </w:tc>
        <w:tc>
          <w:tcPr>
            <w:tcW w:w="973" w:type="dxa"/>
            <w:tcBorders>
              <w:top w:val="nil"/>
              <w:bottom w:val="nil"/>
            </w:tcBorders>
          </w:tcPr>
          <w:p w14:paraId="0D16C337" w14:textId="77777777" w:rsidR="00035595" w:rsidRPr="00B37E36" w:rsidRDefault="00035595" w:rsidP="007016BE">
            <w:pPr>
              <w:pStyle w:val="TableParagraph"/>
              <w:spacing w:before="116"/>
              <w:jc w:val="center"/>
              <w:rPr>
                <w:lang w:val="it-IT"/>
              </w:rPr>
            </w:pPr>
            <w:r w:rsidRPr="00B37E36">
              <w:rPr>
                <w:lang w:val="it-IT"/>
              </w:rPr>
              <w:t>8</w:t>
            </w:r>
          </w:p>
        </w:tc>
      </w:tr>
      <w:tr w:rsidR="00035595" w:rsidRPr="00B37E36" w14:paraId="1F00C42C" w14:textId="77777777" w:rsidTr="007016BE">
        <w:trPr>
          <w:trHeight w:val="558"/>
        </w:trPr>
        <w:tc>
          <w:tcPr>
            <w:tcW w:w="1932" w:type="dxa"/>
            <w:tcBorders>
              <w:top w:val="nil"/>
              <w:bottom w:val="nil"/>
            </w:tcBorders>
          </w:tcPr>
          <w:p w14:paraId="1F6D0125" w14:textId="77777777" w:rsidR="00035595" w:rsidRPr="00B37E36" w:rsidRDefault="00035595" w:rsidP="00922ADA">
            <w:pPr>
              <w:pStyle w:val="TableParagraph"/>
              <w:spacing w:before="34" w:line="252" w:lineRule="exact"/>
              <w:ind w:left="525" w:right="212" w:hanging="284"/>
              <w:rPr>
                <w:b/>
                <w:lang w:val="it-IT"/>
              </w:rPr>
            </w:pPr>
            <w:r w:rsidRPr="00B37E36">
              <w:rPr>
                <w:b/>
                <w:lang w:val="it-IT"/>
              </w:rPr>
              <w:t>Conoscenza dei</w:t>
            </w:r>
            <w:r w:rsidRPr="00B37E36">
              <w:rPr>
                <w:b/>
                <w:spacing w:val="-52"/>
                <w:lang w:val="it-IT"/>
              </w:rPr>
              <w:t xml:space="preserve"> </w:t>
            </w:r>
            <w:r w:rsidRPr="00B37E36">
              <w:rPr>
                <w:b/>
                <w:lang w:val="it-IT"/>
              </w:rPr>
              <w:t>contenuti</w:t>
            </w:r>
          </w:p>
        </w:tc>
        <w:tc>
          <w:tcPr>
            <w:tcW w:w="6730" w:type="dxa"/>
            <w:vMerge/>
            <w:tcBorders>
              <w:top w:val="nil"/>
            </w:tcBorders>
          </w:tcPr>
          <w:p w14:paraId="33D1A0DD" w14:textId="77777777" w:rsidR="00035595" w:rsidRPr="00B37E36" w:rsidRDefault="00035595" w:rsidP="00922ADA">
            <w:pPr>
              <w:rPr>
                <w:sz w:val="2"/>
                <w:szCs w:val="2"/>
                <w:lang w:val="it-IT"/>
              </w:rPr>
            </w:pPr>
          </w:p>
        </w:tc>
        <w:tc>
          <w:tcPr>
            <w:tcW w:w="973" w:type="dxa"/>
            <w:tcBorders>
              <w:top w:val="nil"/>
              <w:bottom w:val="nil"/>
            </w:tcBorders>
          </w:tcPr>
          <w:p w14:paraId="0C150F83" w14:textId="77777777" w:rsidR="00035595" w:rsidRPr="00B37E36" w:rsidRDefault="00035595" w:rsidP="007016BE">
            <w:pPr>
              <w:pStyle w:val="TableParagraph"/>
              <w:spacing w:before="179"/>
              <w:jc w:val="center"/>
              <w:rPr>
                <w:lang w:val="it-IT"/>
              </w:rPr>
            </w:pPr>
            <w:r w:rsidRPr="00B37E36">
              <w:rPr>
                <w:lang w:val="it-IT"/>
              </w:rPr>
              <w:t>7</w:t>
            </w:r>
          </w:p>
        </w:tc>
      </w:tr>
      <w:tr w:rsidR="00035595" w:rsidRPr="00B37E36" w14:paraId="0A6D9C57" w14:textId="77777777" w:rsidTr="007016BE">
        <w:trPr>
          <w:trHeight w:val="369"/>
        </w:trPr>
        <w:tc>
          <w:tcPr>
            <w:tcW w:w="1932" w:type="dxa"/>
            <w:tcBorders>
              <w:top w:val="nil"/>
              <w:bottom w:val="nil"/>
            </w:tcBorders>
          </w:tcPr>
          <w:p w14:paraId="7B728C92" w14:textId="77777777" w:rsidR="00035595" w:rsidRPr="00B37E36" w:rsidRDefault="00035595" w:rsidP="00922ADA">
            <w:pPr>
              <w:pStyle w:val="TableParagraph"/>
              <w:spacing w:line="243" w:lineRule="exact"/>
              <w:ind w:left="262" w:right="247"/>
              <w:jc w:val="center"/>
              <w:rPr>
                <w:b/>
                <w:lang w:val="it-IT"/>
              </w:rPr>
            </w:pPr>
            <w:r w:rsidRPr="00B37E36">
              <w:rPr>
                <w:b/>
                <w:lang w:val="it-IT"/>
              </w:rPr>
              <w:t>disciplinari</w:t>
            </w:r>
          </w:p>
        </w:tc>
        <w:tc>
          <w:tcPr>
            <w:tcW w:w="6730" w:type="dxa"/>
            <w:vMerge/>
            <w:tcBorders>
              <w:top w:val="nil"/>
            </w:tcBorders>
          </w:tcPr>
          <w:p w14:paraId="7487ACE7" w14:textId="77777777" w:rsidR="00035595" w:rsidRPr="00B37E36" w:rsidRDefault="00035595" w:rsidP="00922ADA">
            <w:pPr>
              <w:rPr>
                <w:sz w:val="2"/>
                <w:szCs w:val="2"/>
                <w:lang w:val="it-IT"/>
              </w:rPr>
            </w:pPr>
          </w:p>
        </w:tc>
        <w:tc>
          <w:tcPr>
            <w:tcW w:w="973" w:type="dxa"/>
            <w:tcBorders>
              <w:top w:val="nil"/>
              <w:bottom w:val="nil"/>
            </w:tcBorders>
          </w:tcPr>
          <w:p w14:paraId="14012177" w14:textId="77777777" w:rsidR="00035595" w:rsidRPr="00B37E36" w:rsidRDefault="00035595" w:rsidP="007016BE">
            <w:pPr>
              <w:pStyle w:val="TableParagraph"/>
              <w:spacing w:before="117" w:line="232" w:lineRule="exact"/>
              <w:jc w:val="center"/>
              <w:rPr>
                <w:lang w:val="it-IT"/>
              </w:rPr>
            </w:pPr>
            <w:r w:rsidRPr="00B37E36">
              <w:rPr>
                <w:lang w:val="it-IT"/>
              </w:rPr>
              <w:t>6</w:t>
            </w:r>
          </w:p>
        </w:tc>
      </w:tr>
      <w:tr w:rsidR="00035595" w:rsidRPr="00B37E36" w14:paraId="0F685BE8" w14:textId="77777777" w:rsidTr="007016BE">
        <w:trPr>
          <w:trHeight w:val="243"/>
        </w:trPr>
        <w:tc>
          <w:tcPr>
            <w:tcW w:w="1932" w:type="dxa"/>
            <w:tcBorders>
              <w:top w:val="nil"/>
              <w:bottom w:val="nil"/>
            </w:tcBorders>
          </w:tcPr>
          <w:p w14:paraId="2A135B5F" w14:textId="77777777" w:rsidR="00035595" w:rsidRPr="00B37E36" w:rsidRDefault="00035595" w:rsidP="00922ADA">
            <w:pPr>
              <w:pStyle w:val="TableParagraph"/>
              <w:ind w:left="0"/>
              <w:rPr>
                <w:sz w:val="16"/>
                <w:lang w:val="it-IT"/>
              </w:rPr>
            </w:pPr>
          </w:p>
        </w:tc>
        <w:tc>
          <w:tcPr>
            <w:tcW w:w="6730" w:type="dxa"/>
            <w:vMerge/>
            <w:tcBorders>
              <w:top w:val="nil"/>
            </w:tcBorders>
          </w:tcPr>
          <w:p w14:paraId="43A513F8" w14:textId="77777777" w:rsidR="00035595" w:rsidRPr="00B37E36" w:rsidRDefault="00035595" w:rsidP="00922ADA">
            <w:pPr>
              <w:rPr>
                <w:sz w:val="2"/>
                <w:szCs w:val="2"/>
                <w:lang w:val="it-IT"/>
              </w:rPr>
            </w:pPr>
          </w:p>
        </w:tc>
        <w:tc>
          <w:tcPr>
            <w:tcW w:w="973" w:type="dxa"/>
            <w:tcBorders>
              <w:top w:val="nil"/>
              <w:bottom w:val="nil"/>
            </w:tcBorders>
          </w:tcPr>
          <w:p w14:paraId="2EFBDD5F" w14:textId="77777777" w:rsidR="00035595" w:rsidRPr="00B37E36" w:rsidRDefault="00035595" w:rsidP="007016BE">
            <w:pPr>
              <w:pStyle w:val="TableParagraph"/>
              <w:spacing w:line="223" w:lineRule="exact"/>
              <w:jc w:val="center"/>
              <w:rPr>
                <w:lang w:val="it-IT"/>
              </w:rPr>
            </w:pPr>
            <w:r w:rsidRPr="00B37E36">
              <w:rPr>
                <w:lang w:val="it-IT"/>
              </w:rPr>
              <w:t>5</w:t>
            </w:r>
          </w:p>
        </w:tc>
      </w:tr>
      <w:tr w:rsidR="00035595" w:rsidRPr="00B37E36" w14:paraId="0A40AA34" w14:textId="77777777" w:rsidTr="007016BE">
        <w:trPr>
          <w:trHeight w:val="243"/>
        </w:trPr>
        <w:tc>
          <w:tcPr>
            <w:tcW w:w="1932" w:type="dxa"/>
            <w:tcBorders>
              <w:top w:val="nil"/>
              <w:bottom w:val="nil"/>
            </w:tcBorders>
          </w:tcPr>
          <w:p w14:paraId="319A9751" w14:textId="77777777" w:rsidR="00035595" w:rsidRPr="00B37E36" w:rsidRDefault="00035595" w:rsidP="00922ADA">
            <w:pPr>
              <w:pStyle w:val="TableParagraph"/>
              <w:ind w:left="0"/>
              <w:rPr>
                <w:sz w:val="16"/>
                <w:lang w:val="it-IT"/>
              </w:rPr>
            </w:pPr>
          </w:p>
        </w:tc>
        <w:tc>
          <w:tcPr>
            <w:tcW w:w="6730" w:type="dxa"/>
            <w:vMerge/>
            <w:tcBorders>
              <w:top w:val="nil"/>
            </w:tcBorders>
          </w:tcPr>
          <w:p w14:paraId="12ABD592" w14:textId="77777777" w:rsidR="00035595" w:rsidRPr="00B37E36" w:rsidRDefault="00035595" w:rsidP="00922ADA">
            <w:pPr>
              <w:rPr>
                <w:sz w:val="2"/>
                <w:szCs w:val="2"/>
                <w:lang w:val="it-IT"/>
              </w:rPr>
            </w:pPr>
          </w:p>
        </w:tc>
        <w:tc>
          <w:tcPr>
            <w:tcW w:w="973" w:type="dxa"/>
            <w:tcBorders>
              <w:top w:val="nil"/>
              <w:bottom w:val="nil"/>
            </w:tcBorders>
          </w:tcPr>
          <w:p w14:paraId="652CFF07" w14:textId="77777777" w:rsidR="00035595" w:rsidRPr="00B37E36" w:rsidRDefault="00035595" w:rsidP="007016BE">
            <w:pPr>
              <w:pStyle w:val="TableParagraph"/>
              <w:spacing w:line="223" w:lineRule="exact"/>
              <w:jc w:val="center"/>
              <w:rPr>
                <w:lang w:val="it-IT"/>
              </w:rPr>
            </w:pPr>
            <w:r w:rsidRPr="00B37E36">
              <w:rPr>
                <w:lang w:val="it-IT"/>
              </w:rPr>
              <w:t>4</w:t>
            </w:r>
          </w:p>
        </w:tc>
      </w:tr>
      <w:tr w:rsidR="00035595" w:rsidRPr="00B37E36" w14:paraId="5ABE4132" w14:textId="77777777" w:rsidTr="007016BE">
        <w:trPr>
          <w:trHeight w:val="245"/>
        </w:trPr>
        <w:tc>
          <w:tcPr>
            <w:tcW w:w="1932" w:type="dxa"/>
            <w:tcBorders>
              <w:top w:val="nil"/>
            </w:tcBorders>
          </w:tcPr>
          <w:p w14:paraId="6DCE4DA0" w14:textId="77777777" w:rsidR="00035595" w:rsidRPr="00B37E36" w:rsidRDefault="00035595" w:rsidP="00922ADA">
            <w:pPr>
              <w:pStyle w:val="TableParagraph"/>
              <w:ind w:left="0"/>
              <w:rPr>
                <w:sz w:val="16"/>
                <w:lang w:val="it-IT"/>
              </w:rPr>
            </w:pPr>
          </w:p>
        </w:tc>
        <w:tc>
          <w:tcPr>
            <w:tcW w:w="6730" w:type="dxa"/>
            <w:vMerge/>
            <w:tcBorders>
              <w:top w:val="nil"/>
            </w:tcBorders>
          </w:tcPr>
          <w:p w14:paraId="1E84F0EF" w14:textId="77777777" w:rsidR="00035595" w:rsidRPr="00B37E36" w:rsidRDefault="00035595" w:rsidP="00922ADA">
            <w:pPr>
              <w:rPr>
                <w:sz w:val="2"/>
                <w:szCs w:val="2"/>
                <w:lang w:val="it-IT"/>
              </w:rPr>
            </w:pPr>
          </w:p>
        </w:tc>
        <w:tc>
          <w:tcPr>
            <w:tcW w:w="973" w:type="dxa"/>
            <w:tcBorders>
              <w:top w:val="nil"/>
            </w:tcBorders>
          </w:tcPr>
          <w:p w14:paraId="6D1BB366" w14:textId="2198D8C3" w:rsidR="00035595" w:rsidRPr="00B37E36" w:rsidRDefault="00035595" w:rsidP="007016BE">
            <w:pPr>
              <w:pStyle w:val="TableParagraph"/>
              <w:spacing w:line="226" w:lineRule="exact"/>
              <w:ind w:left="0"/>
              <w:jc w:val="center"/>
              <w:rPr>
                <w:lang w:val="it-IT"/>
              </w:rPr>
            </w:pPr>
            <w:r w:rsidRPr="00B37E36">
              <w:rPr>
                <w:lang w:val="it-IT"/>
              </w:rPr>
              <w:t>3</w:t>
            </w:r>
          </w:p>
        </w:tc>
      </w:tr>
      <w:tr w:rsidR="00035595" w:rsidRPr="00B37E36" w14:paraId="171869FF" w14:textId="77777777" w:rsidTr="007016BE">
        <w:trPr>
          <w:trHeight w:val="377"/>
        </w:trPr>
        <w:tc>
          <w:tcPr>
            <w:tcW w:w="1932" w:type="dxa"/>
            <w:tcBorders>
              <w:bottom w:val="nil"/>
            </w:tcBorders>
          </w:tcPr>
          <w:p w14:paraId="4FD7FFCB" w14:textId="77777777" w:rsidR="00035595" w:rsidRPr="00B37E36" w:rsidRDefault="00035595" w:rsidP="00922ADA">
            <w:pPr>
              <w:pStyle w:val="TableParagraph"/>
              <w:ind w:left="0"/>
              <w:rPr>
                <w:lang w:val="it-IT"/>
              </w:rPr>
            </w:pPr>
          </w:p>
        </w:tc>
        <w:tc>
          <w:tcPr>
            <w:tcW w:w="6730" w:type="dxa"/>
            <w:vMerge w:val="restart"/>
          </w:tcPr>
          <w:p w14:paraId="2B918990" w14:textId="7BE9314E" w:rsidR="00AE2BD2" w:rsidRDefault="00AE2BD2" w:rsidP="00035595">
            <w:pPr>
              <w:pStyle w:val="TableParagraph"/>
              <w:numPr>
                <w:ilvl w:val="0"/>
                <w:numId w:val="22"/>
              </w:numPr>
              <w:tabs>
                <w:tab w:val="left" w:pos="482"/>
                <w:tab w:val="left" w:pos="483"/>
              </w:tabs>
              <w:ind w:right="361"/>
              <w:rPr>
                <w:lang w:val="it-IT"/>
              </w:rPr>
            </w:pPr>
            <w:r w:rsidRPr="00AE2BD2">
              <w:rPr>
                <w:lang w:val="it-IT"/>
              </w:rPr>
              <w:t>Dimostra sicurezza nei processi di analisi e rielaborazione mostrando capacità di astrazione e di elaborazione critica</w:t>
            </w:r>
          </w:p>
          <w:p w14:paraId="2C7CE66A" w14:textId="327E1FAA" w:rsidR="00035595" w:rsidRPr="00B37E36" w:rsidRDefault="00035595" w:rsidP="00035595">
            <w:pPr>
              <w:pStyle w:val="TableParagraph"/>
              <w:numPr>
                <w:ilvl w:val="0"/>
                <w:numId w:val="22"/>
              </w:numPr>
              <w:tabs>
                <w:tab w:val="left" w:pos="482"/>
                <w:tab w:val="left" w:pos="483"/>
              </w:tabs>
              <w:ind w:right="361"/>
              <w:rPr>
                <w:lang w:val="it-IT"/>
              </w:rPr>
            </w:pPr>
            <w:r w:rsidRPr="00B37E36">
              <w:rPr>
                <w:lang w:val="it-IT"/>
              </w:rPr>
              <w:t>Utilizzo delle conoscenze sicuro e pertinente. Capacità di operare</w:t>
            </w:r>
            <w:r w:rsidRPr="00B37E36">
              <w:rPr>
                <w:spacing w:val="-53"/>
                <w:lang w:val="it-IT"/>
              </w:rPr>
              <w:t xml:space="preserve"> </w:t>
            </w:r>
            <w:r w:rsidRPr="00B37E36">
              <w:rPr>
                <w:lang w:val="it-IT"/>
              </w:rPr>
              <w:t>collegamenti in modo accurato e</w:t>
            </w:r>
            <w:r w:rsidRPr="00B37E36">
              <w:rPr>
                <w:spacing w:val="-2"/>
                <w:lang w:val="it-IT"/>
              </w:rPr>
              <w:t xml:space="preserve"> </w:t>
            </w:r>
            <w:r w:rsidRPr="00B37E36">
              <w:rPr>
                <w:lang w:val="it-IT"/>
              </w:rPr>
              <w:t>consapevole.</w:t>
            </w:r>
          </w:p>
          <w:p w14:paraId="4EA037EA" w14:textId="77777777" w:rsidR="00035595" w:rsidRPr="00B37E36" w:rsidRDefault="00035595" w:rsidP="00035595">
            <w:pPr>
              <w:pStyle w:val="TableParagraph"/>
              <w:numPr>
                <w:ilvl w:val="0"/>
                <w:numId w:val="22"/>
              </w:numPr>
              <w:tabs>
                <w:tab w:val="left" w:pos="482"/>
                <w:tab w:val="left" w:pos="483"/>
              </w:tabs>
              <w:ind w:right="511"/>
              <w:rPr>
                <w:lang w:val="it-IT"/>
              </w:rPr>
            </w:pPr>
            <w:r w:rsidRPr="00B37E36">
              <w:rPr>
                <w:lang w:val="it-IT"/>
              </w:rPr>
              <w:t>Utilizzo delle conoscenze preciso, buona capacità di analisi e di</w:t>
            </w:r>
            <w:r w:rsidRPr="00B37E36">
              <w:rPr>
                <w:spacing w:val="-52"/>
                <w:lang w:val="it-IT"/>
              </w:rPr>
              <w:t xml:space="preserve"> </w:t>
            </w:r>
            <w:r w:rsidRPr="00B37E36">
              <w:rPr>
                <w:lang w:val="it-IT"/>
              </w:rPr>
              <w:t>sintesi.</w:t>
            </w:r>
          </w:p>
          <w:p w14:paraId="738DE9D1" w14:textId="77777777" w:rsidR="00035595" w:rsidRPr="00B37E36" w:rsidRDefault="00035595" w:rsidP="00035595">
            <w:pPr>
              <w:pStyle w:val="TableParagraph"/>
              <w:numPr>
                <w:ilvl w:val="0"/>
                <w:numId w:val="22"/>
              </w:numPr>
              <w:tabs>
                <w:tab w:val="left" w:pos="482"/>
                <w:tab w:val="left" w:pos="483"/>
              </w:tabs>
              <w:spacing w:line="269" w:lineRule="exact"/>
              <w:ind w:hanging="361"/>
              <w:rPr>
                <w:lang w:val="it-IT"/>
              </w:rPr>
            </w:pPr>
            <w:r w:rsidRPr="00B37E36">
              <w:rPr>
                <w:lang w:val="it-IT"/>
              </w:rPr>
              <w:t>Buon</w:t>
            </w:r>
            <w:r w:rsidRPr="00B37E36">
              <w:rPr>
                <w:spacing w:val="-2"/>
                <w:lang w:val="it-IT"/>
              </w:rPr>
              <w:t xml:space="preserve"> </w:t>
            </w:r>
            <w:r w:rsidRPr="00B37E36">
              <w:rPr>
                <w:lang w:val="it-IT"/>
              </w:rPr>
              <w:t>impiego</w:t>
            </w:r>
            <w:r w:rsidRPr="00B37E36">
              <w:rPr>
                <w:spacing w:val="-2"/>
                <w:lang w:val="it-IT"/>
              </w:rPr>
              <w:t xml:space="preserve"> </w:t>
            </w:r>
            <w:r w:rsidRPr="00B37E36">
              <w:rPr>
                <w:lang w:val="it-IT"/>
              </w:rPr>
              <w:t>delle</w:t>
            </w:r>
            <w:r w:rsidRPr="00B37E36">
              <w:rPr>
                <w:spacing w:val="-1"/>
                <w:lang w:val="it-IT"/>
              </w:rPr>
              <w:t xml:space="preserve"> </w:t>
            </w:r>
            <w:r w:rsidRPr="00B37E36">
              <w:rPr>
                <w:lang w:val="it-IT"/>
              </w:rPr>
              <w:t>conoscenze</w:t>
            </w:r>
            <w:r w:rsidRPr="00B37E36">
              <w:rPr>
                <w:spacing w:val="-2"/>
                <w:lang w:val="it-IT"/>
              </w:rPr>
              <w:t xml:space="preserve"> </w:t>
            </w:r>
            <w:r w:rsidRPr="00B37E36">
              <w:rPr>
                <w:lang w:val="it-IT"/>
              </w:rPr>
              <w:t>acquisite.</w:t>
            </w:r>
          </w:p>
          <w:p w14:paraId="264FE0A7" w14:textId="77777777" w:rsidR="00035595" w:rsidRPr="00B37E36" w:rsidRDefault="00035595" w:rsidP="00035595">
            <w:pPr>
              <w:pStyle w:val="TableParagraph"/>
              <w:numPr>
                <w:ilvl w:val="0"/>
                <w:numId w:val="22"/>
              </w:numPr>
              <w:tabs>
                <w:tab w:val="left" w:pos="482"/>
                <w:tab w:val="left" w:pos="483"/>
              </w:tabs>
              <w:ind w:right="915"/>
              <w:rPr>
                <w:lang w:val="it-IT"/>
              </w:rPr>
            </w:pPr>
            <w:r w:rsidRPr="00B37E36">
              <w:rPr>
                <w:lang w:val="it-IT"/>
              </w:rPr>
              <w:t>Impiego adeguato delle conoscenze acquisite, anche se con</w:t>
            </w:r>
            <w:r w:rsidRPr="00B37E36">
              <w:rPr>
                <w:spacing w:val="-52"/>
                <w:lang w:val="it-IT"/>
              </w:rPr>
              <w:t xml:space="preserve"> </w:t>
            </w:r>
            <w:r w:rsidRPr="00B37E36">
              <w:rPr>
                <w:lang w:val="it-IT"/>
              </w:rPr>
              <w:t>collegamenti piuttosto scolastici.</w:t>
            </w:r>
          </w:p>
          <w:p w14:paraId="616A2588" w14:textId="77777777" w:rsidR="00035595" w:rsidRPr="00B37E36" w:rsidRDefault="00035595" w:rsidP="00035595">
            <w:pPr>
              <w:pStyle w:val="TableParagraph"/>
              <w:numPr>
                <w:ilvl w:val="0"/>
                <w:numId w:val="22"/>
              </w:numPr>
              <w:tabs>
                <w:tab w:val="left" w:pos="482"/>
                <w:tab w:val="left" w:pos="483"/>
              </w:tabs>
              <w:spacing w:line="267" w:lineRule="exact"/>
              <w:ind w:hanging="361"/>
              <w:rPr>
                <w:lang w:val="it-IT"/>
              </w:rPr>
            </w:pPr>
            <w:r w:rsidRPr="00B37E36">
              <w:rPr>
                <w:lang w:val="it-IT"/>
              </w:rPr>
              <w:t>Impiego</w:t>
            </w:r>
            <w:r w:rsidRPr="00B37E36">
              <w:rPr>
                <w:spacing w:val="-2"/>
                <w:lang w:val="it-IT"/>
              </w:rPr>
              <w:t xml:space="preserve"> </w:t>
            </w:r>
            <w:r w:rsidRPr="00B37E36">
              <w:rPr>
                <w:lang w:val="it-IT"/>
              </w:rPr>
              <w:t>poco</w:t>
            </w:r>
            <w:r w:rsidRPr="00B37E36">
              <w:rPr>
                <w:spacing w:val="-2"/>
                <w:lang w:val="it-IT"/>
              </w:rPr>
              <w:t xml:space="preserve"> </w:t>
            </w:r>
            <w:r w:rsidRPr="00B37E36">
              <w:rPr>
                <w:lang w:val="it-IT"/>
              </w:rPr>
              <w:t>preciso</w:t>
            </w:r>
            <w:r w:rsidRPr="00B37E36">
              <w:rPr>
                <w:spacing w:val="-2"/>
                <w:lang w:val="it-IT"/>
              </w:rPr>
              <w:t xml:space="preserve"> </w:t>
            </w:r>
            <w:r w:rsidRPr="00B37E36">
              <w:rPr>
                <w:lang w:val="it-IT"/>
              </w:rPr>
              <w:t>del</w:t>
            </w:r>
            <w:r w:rsidRPr="00B37E36">
              <w:rPr>
                <w:spacing w:val="-1"/>
                <w:lang w:val="it-IT"/>
              </w:rPr>
              <w:t xml:space="preserve"> </w:t>
            </w:r>
            <w:r w:rsidRPr="00B37E36">
              <w:rPr>
                <w:lang w:val="it-IT"/>
              </w:rPr>
              <w:t>materiale</w:t>
            </w:r>
            <w:r w:rsidRPr="00B37E36">
              <w:rPr>
                <w:spacing w:val="-4"/>
                <w:lang w:val="it-IT"/>
              </w:rPr>
              <w:t xml:space="preserve"> </w:t>
            </w:r>
            <w:r w:rsidRPr="00B37E36">
              <w:rPr>
                <w:lang w:val="it-IT"/>
              </w:rPr>
              <w:t>cognitivo.</w:t>
            </w:r>
          </w:p>
          <w:p w14:paraId="402EBB75" w14:textId="77777777" w:rsidR="00035595" w:rsidRPr="00B37E36" w:rsidRDefault="00035595" w:rsidP="00035595">
            <w:pPr>
              <w:pStyle w:val="TableParagraph"/>
              <w:numPr>
                <w:ilvl w:val="0"/>
                <w:numId w:val="22"/>
              </w:numPr>
              <w:tabs>
                <w:tab w:val="left" w:pos="482"/>
                <w:tab w:val="left" w:pos="483"/>
              </w:tabs>
              <w:ind w:right="820"/>
              <w:rPr>
                <w:lang w:val="it-IT"/>
              </w:rPr>
            </w:pPr>
            <w:r w:rsidRPr="00B37E36">
              <w:rPr>
                <w:lang w:val="it-IT"/>
              </w:rPr>
              <w:t>Scarsa capacità di usare le conoscenze per contestualizzare i</w:t>
            </w:r>
            <w:r w:rsidRPr="00B37E36">
              <w:rPr>
                <w:spacing w:val="-53"/>
                <w:lang w:val="it-IT"/>
              </w:rPr>
              <w:t xml:space="preserve"> </w:t>
            </w:r>
            <w:r w:rsidRPr="00B37E36">
              <w:rPr>
                <w:lang w:val="it-IT"/>
              </w:rPr>
              <w:t>contenuti.</w:t>
            </w:r>
          </w:p>
          <w:p w14:paraId="5BDA444E" w14:textId="77777777" w:rsidR="00035595" w:rsidRPr="00B37E36" w:rsidRDefault="00035595" w:rsidP="00035595">
            <w:pPr>
              <w:pStyle w:val="TableParagraph"/>
              <w:numPr>
                <w:ilvl w:val="0"/>
                <w:numId w:val="22"/>
              </w:numPr>
              <w:tabs>
                <w:tab w:val="left" w:pos="482"/>
                <w:tab w:val="left" w:pos="483"/>
              </w:tabs>
              <w:spacing w:line="247" w:lineRule="exact"/>
              <w:ind w:hanging="361"/>
              <w:rPr>
                <w:lang w:val="it-IT"/>
              </w:rPr>
            </w:pPr>
            <w:r w:rsidRPr="00B37E36">
              <w:rPr>
                <w:lang w:val="it-IT"/>
              </w:rPr>
              <w:t>Incapacità</w:t>
            </w:r>
            <w:r w:rsidRPr="00B37E36">
              <w:rPr>
                <w:spacing w:val="-4"/>
                <w:lang w:val="it-IT"/>
              </w:rPr>
              <w:t xml:space="preserve"> </w:t>
            </w:r>
            <w:r w:rsidRPr="00B37E36">
              <w:rPr>
                <w:lang w:val="it-IT"/>
              </w:rPr>
              <w:t>di usare</w:t>
            </w:r>
            <w:r w:rsidRPr="00B37E36">
              <w:rPr>
                <w:spacing w:val="-2"/>
                <w:lang w:val="it-IT"/>
              </w:rPr>
              <w:t xml:space="preserve"> </w:t>
            </w:r>
            <w:r w:rsidRPr="00B37E36">
              <w:rPr>
                <w:lang w:val="it-IT"/>
              </w:rPr>
              <w:t>le</w:t>
            </w:r>
            <w:r w:rsidRPr="00B37E36">
              <w:rPr>
                <w:spacing w:val="-1"/>
                <w:lang w:val="it-IT"/>
              </w:rPr>
              <w:t xml:space="preserve"> </w:t>
            </w:r>
            <w:r w:rsidRPr="00B37E36">
              <w:rPr>
                <w:lang w:val="it-IT"/>
              </w:rPr>
              <w:t>conoscenze</w:t>
            </w:r>
            <w:r w:rsidRPr="00B37E36">
              <w:rPr>
                <w:spacing w:val="-1"/>
                <w:lang w:val="it-IT"/>
              </w:rPr>
              <w:t xml:space="preserve"> </w:t>
            </w:r>
            <w:r w:rsidRPr="00B37E36">
              <w:rPr>
                <w:lang w:val="it-IT"/>
              </w:rPr>
              <w:t>per</w:t>
            </w:r>
            <w:r w:rsidRPr="00B37E36">
              <w:rPr>
                <w:spacing w:val="-4"/>
                <w:lang w:val="it-IT"/>
              </w:rPr>
              <w:t xml:space="preserve"> </w:t>
            </w:r>
            <w:r w:rsidRPr="00B37E36">
              <w:rPr>
                <w:lang w:val="it-IT"/>
              </w:rPr>
              <w:t>contestualizzare</w:t>
            </w:r>
            <w:r w:rsidRPr="00B37E36">
              <w:rPr>
                <w:spacing w:val="-3"/>
                <w:lang w:val="it-IT"/>
              </w:rPr>
              <w:t xml:space="preserve"> </w:t>
            </w:r>
            <w:r w:rsidRPr="00B37E36">
              <w:rPr>
                <w:lang w:val="it-IT"/>
              </w:rPr>
              <w:t>i</w:t>
            </w:r>
            <w:r w:rsidRPr="00B37E36">
              <w:rPr>
                <w:spacing w:val="-3"/>
                <w:lang w:val="it-IT"/>
              </w:rPr>
              <w:t xml:space="preserve"> </w:t>
            </w:r>
            <w:r w:rsidRPr="00B37E36">
              <w:rPr>
                <w:lang w:val="it-IT"/>
              </w:rPr>
              <w:t>contenuti</w:t>
            </w:r>
          </w:p>
        </w:tc>
        <w:tc>
          <w:tcPr>
            <w:tcW w:w="973" w:type="dxa"/>
            <w:tcBorders>
              <w:bottom w:val="nil"/>
            </w:tcBorders>
          </w:tcPr>
          <w:p w14:paraId="2A42176A" w14:textId="77777777" w:rsidR="00AE2BD2" w:rsidRDefault="00AE2BD2" w:rsidP="007016BE">
            <w:pPr>
              <w:pStyle w:val="TableParagraph"/>
              <w:spacing w:line="251" w:lineRule="exact"/>
              <w:jc w:val="center"/>
              <w:rPr>
                <w:lang w:val="it-IT"/>
              </w:rPr>
            </w:pPr>
          </w:p>
          <w:p w14:paraId="5934EFCE" w14:textId="77777777" w:rsidR="00AE2BD2" w:rsidRDefault="00AE2BD2" w:rsidP="007016BE">
            <w:pPr>
              <w:pStyle w:val="TableParagraph"/>
              <w:spacing w:line="251" w:lineRule="exact"/>
              <w:jc w:val="center"/>
              <w:rPr>
                <w:lang w:val="it-IT"/>
              </w:rPr>
            </w:pPr>
            <w:r>
              <w:rPr>
                <w:lang w:val="it-IT"/>
              </w:rPr>
              <w:t>10</w:t>
            </w:r>
          </w:p>
          <w:p w14:paraId="2239B7C7" w14:textId="7FC07758" w:rsidR="00AE2BD2" w:rsidRDefault="00AE2BD2" w:rsidP="007016BE">
            <w:pPr>
              <w:pStyle w:val="TableParagraph"/>
              <w:spacing w:line="251" w:lineRule="exact"/>
              <w:jc w:val="center"/>
              <w:rPr>
                <w:lang w:val="it-IT"/>
              </w:rPr>
            </w:pPr>
          </w:p>
          <w:p w14:paraId="5F7B4524" w14:textId="7E0F3B6D" w:rsidR="00035595" w:rsidRPr="00B37E36" w:rsidRDefault="00AE2BD2" w:rsidP="007016BE">
            <w:pPr>
              <w:pStyle w:val="TableParagraph"/>
              <w:spacing w:line="251" w:lineRule="exact"/>
              <w:jc w:val="center"/>
              <w:rPr>
                <w:lang w:val="it-IT"/>
              </w:rPr>
            </w:pPr>
            <w:r>
              <w:rPr>
                <w:lang w:val="it-IT"/>
              </w:rPr>
              <w:t>9</w:t>
            </w:r>
          </w:p>
        </w:tc>
      </w:tr>
      <w:tr w:rsidR="00035595" w:rsidRPr="00B37E36" w14:paraId="40D9DEF7" w14:textId="77777777" w:rsidTr="007016BE">
        <w:trPr>
          <w:trHeight w:val="495"/>
        </w:trPr>
        <w:tc>
          <w:tcPr>
            <w:tcW w:w="1932" w:type="dxa"/>
            <w:tcBorders>
              <w:top w:val="nil"/>
              <w:bottom w:val="nil"/>
            </w:tcBorders>
          </w:tcPr>
          <w:p w14:paraId="1EA70F0A" w14:textId="77777777" w:rsidR="00035595" w:rsidRPr="00B37E36" w:rsidRDefault="00035595" w:rsidP="00922ADA">
            <w:pPr>
              <w:pStyle w:val="TableParagraph"/>
              <w:ind w:left="0"/>
              <w:rPr>
                <w:lang w:val="it-IT"/>
              </w:rPr>
            </w:pPr>
          </w:p>
        </w:tc>
        <w:tc>
          <w:tcPr>
            <w:tcW w:w="6730" w:type="dxa"/>
            <w:vMerge/>
            <w:tcBorders>
              <w:top w:val="nil"/>
            </w:tcBorders>
          </w:tcPr>
          <w:p w14:paraId="09F8BD57" w14:textId="77777777" w:rsidR="00035595" w:rsidRPr="00B37E36" w:rsidRDefault="00035595" w:rsidP="00922ADA">
            <w:pPr>
              <w:rPr>
                <w:sz w:val="2"/>
                <w:szCs w:val="2"/>
                <w:lang w:val="it-IT"/>
              </w:rPr>
            </w:pPr>
          </w:p>
        </w:tc>
        <w:tc>
          <w:tcPr>
            <w:tcW w:w="973" w:type="dxa"/>
            <w:tcBorders>
              <w:top w:val="nil"/>
              <w:bottom w:val="nil"/>
            </w:tcBorders>
          </w:tcPr>
          <w:p w14:paraId="268469C1" w14:textId="77777777" w:rsidR="00035595" w:rsidRPr="00B37E36" w:rsidRDefault="00035595" w:rsidP="007016BE">
            <w:pPr>
              <w:pStyle w:val="TableParagraph"/>
              <w:spacing w:before="117"/>
              <w:jc w:val="center"/>
              <w:rPr>
                <w:lang w:val="it-IT"/>
              </w:rPr>
            </w:pPr>
            <w:r w:rsidRPr="00B37E36">
              <w:rPr>
                <w:lang w:val="it-IT"/>
              </w:rPr>
              <w:t>8</w:t>
            </w:r>
          </w:p>
        </w:tc>
      </w:tr>
      <w:tr w:rsidR="00035595" w:rsidRPr="00B37E36" w14:paraId="53BEBC53" w14:textId="77777777" w:rsidTr="007016BE">
        <w:trPr>
          <w:trHeight w:val="369"/>
        </w:trPr>
        <w:tc>
          <w:tcPr>
            <w:tcW w:w="1932" w:type="dxa"/>
            <w:tcBorders>
              <w:top w:val="nil"/>
              <w:bottom w:val="nil"/>
            </w:tcBorders>
          </w:tcPr>
          <w:p w14:paraId="014B7902" w14:textId="77777777" w:rsidR="00035595" w:rsidRPr="00B37E36" w:rsidRDefault="00035595" w:rsidP="00922ADA">
            <w:pPr>
              <w:pStyle w:val="TableParagraph"/>
              <w:ind w:left="0"/>
              <w:rPr>
                <w:lang w:val="it-IT"/>
              </w:rPr>
            </w:pPr>
          </w:p>
        </w:tc>
        <w:tc>
          <w:tcPr>
            <w:tcW w:w="6730" w:type="dxa"/>
            <w:vMerge/>
            <w:tcBorders>
              <w:top w:val="nil"/>
            </w:tcBorders>
          </w:tcPr>
          <w:p w14:paraId="476DFBF2" w14:textId="77777777" w:rsidR="00035595" w:rsidRPr="00B37E36" w:rsidRDefault="00035595" w:rsidP="00922ADA">
            <w:pPr>
              <w:rPr>
                <w:sz w:val="2"/>
                <w:szCs w:val="2"/>
                <w:lang w:val="it-IT"/>
              </w:rPr>
            </w:pPr>
          </w:p>
        </w:tc>
        <w:tc>
          <w:tcPr>
            <w:tcW w:w="973" w:type="dxa"/>
            <w:tcBorders>
              <w:top w:val="nil"/>
              <w:bottom w:val="nil"/>
            </w:tcBorders>
          </w:tcPr>
          <w:p w14:paraId="616751EC" w14:textId="77777777" w:rsidR="00035595" w:rsidRPr="00B37E36" w:rsidRDefault="00035595" w:rsidP="007016BE">
            <w:pPr>
              <w:pStyle w:val="TableParagraph"/>
              <w:spacing w:before="116" w:line="233" w:lineRule="exact"/>
              <w:jc w:val="center"/>
              <w:rPr>
                <w:lang w:val="it-IT"/>
              </w:rPr>
            </w:pPr>
            <w:r w:rsidRPr="00B37E36">
              <w:rPr>
                <w:lang w:val="it-IT"/>
              </w:rPr>
              <w:t>7</w:t>
            </w:r>
          </w:p>
        </w:tc>
      </w:tr>
      <w:tr w:rsidR="00035595" w:rsidRPr="00B37E36" w14:paraId="0C3A7FAF" w14:textId="77777777" w:rsidTr="007016BE">
        <w:trPr>
          <w:trHeight w:val="398"/>
        </w:trPr>
        <w:tc>
          <w:tcPr>
            <w:tcW w:w="1932" w:type="dxa"/>
            <w:tcBorders>
              <w:top w:val="nil"/>
              <w:bottom w:val="nil"/>
            </w:tcBorders>
          </w:tcPr>
          <w:p w14:paraId="574BA414" w14:textId="77777777" w:rsidR="00035595" w:rsidRPr="00B37E36" w:rsidRDefault="00035595" w:rsidP="00922ADA">
            <w:pPr>
              <w:pStyle w:val="TableParagraph"/>
              <w:spacing w:before="46"/>
              <w:ind w:left="262" w:right="250"/>
              <w:jc w:val="center"/>
              <w:rPr>
                <w:b/>
                <w:lang w:val="it-IT"/>
              </w:rPr>
            </w:pPr>
            <w:r w:rsidRPr="00B37E36">
              <w:rPr>
                <w:b/>
                <w:lang w:val="it-IT"/>
              </w:rPr>
              <w:t>Competenze</w:t>
            </w:r>
          </w:p>
        </w:tc>
        <w:tc>
          <w:tcPr>
            <w:tcW w:w="6730" w:type="dxa"/>
            <w:vMerge/>
            <w:tcBorders>
              <w:top w:val="nil"/>
            </w:tcBorders>
          </w:tcPr>
          <w:p w14:paraId="0BE26AA3" w14:textId="77777777" w:rsidR="00035595" w:rsidRPr="00B37E36" w:rsidRDefault="00035595" w:rsidP="00922ADA">
            <w:pPr>
              <w:rPr>
                <w:sz w:val="2"/>
                <w:szCs w:val="2"/>
                <w:lang w:val="it-IT"/>
              </w:rPr>
            </w:pPr>
          </w:p>
        </w:tc>
        <w:tc>
          <w:tcPr>
            <w:tcW w:w="973" w:type="dxa"/>
            <w:tcBorders>
              <w:top w:val="nil"/>
              <w:bottom w:val="nil"/>
            </w:tcBorders>
          </w:tcPr>
          <w:p w14:paraId="08219AC0" w14:textId="77777777" w:rsidR="00035595" w:rsidRPr="00B37E36" w:rsidRDefault="00035595" w:rsidP="007016BE">
            <w:pPr>
              <w:pStyle w:val="TableParagraph"/>
              <w:spacing w:line="244" w:lineRule="exact"/>
              <w:jc w:val="center"/>
              <w:rPr>
                <w:lang w:val="it-IT"/>
              </w:rPr>
            </w:pPr>
            <w:r w:rsidRPr="00B37E36">
              <w:rPr>
                <w:lang w:val="it-IT"/>
              </w:rPr>
              <w:t>6</w:t>
            </w:r>
          </w:p>
        </w:tc>
      </w:tr>
      <w:tr w:rsidR="00035595" w:rsidRPr="00B37E36" w14:paraId="22EFDACA" w14:textId="77777777" w:rsidTr="007016BE">
        <w:trPr>
          <w:trHeight w:val="341"/>
        </w:trPr>
        <w:tc>
          <w:tcPr>
            <w:tcW w:w="1932" w:type="dxa"/>
            <w:tcBorders>
              <w:top w:val="nil"/>
              <w:bottom w:val="nil"/>
            </w:tcBorders>
          </w:tcPr>
          <w:p w14:paraId="3B411E70" w14:textId="77777777" w:rsidR="00035595" w:rsidRPr="00B37E36" w:rsidRDefault="00035595" w:rsidP="00922ADA">
            <w:pPr>
              <w:pStyle w:val="TableParagraph"/>
              <w:ind w:left="0"/>
              <w:rPr>
                <w:lang w:val="it-IT"/>
              </w:rPr>
            </w:pPr>
          </w:p>
        </w:tc>
        <w:tc>
          <w:tcPr>
            <w:tcW w:w="6730" w:type="dxa"/>
            <w:vMerge/>
            <w:tcBorders>
              <w:top w:val="nil"/>
            </w:tcBorders>
          </w:tcPr>
          <w:p w14:paraId="4C397B90" w14:textId="77777777" w:rsidR="00035595" w:rsidRPr="00B37E36" w:rsidRDefault="00035595" w:rsidP="00922ADA">
            <w:pPr>
              <w:rPr>
                <w:sz w:val="2"/>
                <w:szCs w:val="2"/>
                <w:lang w:val="it-IT"/>
              </w:rPr>
            </w:pPr>
          </w:p>
        </w:tc>
        <w:tc>
          <w:tcPr>
            <w:tcW w:w="973" w:type="dxa"/>
            <w:tcBorders>
              <w:top w:val="nil"/>
              <w:bottom w:val="nil"/>
            </w:tcBorders>
          </w:tcPr>
          <w:p w14:paraId="54462B16" w14:textId="77777777" w:rsidR="00035595" w:rsidRPr="00B37E36" w:rsidRDefault="00035595" w:rsidP="007016BE">
            <w:pPr>
              <w:pStyle w:val="TableParagraph"/>
              <w:spacing w:before="89" w:line="232" w:lineRule="exact"/>
              <w:jc w:val="center"/>
              <w:rPr>
                <w:lang w:val="it-IT"/>
              </w:rPr>
            </w:pPr>
            <w:r w:rsidRPr="00B37E36">
              <w:rPr>
                <w:lang w:val="it-IT"/>
              </w:rPr>
              <w:t>5</w:t>
            </w:r>
          </w:p>
        </w:tc>
      </w:tr>
      <w:tr w:rsidR="00035595" w:rsidRPr="00B37E36" w14:paraId="317C32B6" w14:textId="77777777" w:rsidTr="007016BE">
        <w:trPr>
          <w:trHeight w:val="369"/>
        </w:trPr>
        <w:tc>
          <w:tcPr>
            <w:tcW w:w="1932" w:type="dxa"/>
            <w:tcBorders>
              <w:top w:val="nil"/>
              <w:bottom w:val="nil"/>
            </w:tcBorders>
          </w:tcPr>
          <w:p w14:paraId="66A92B28" w14:textId="77777777" w:rsidR="00035595" w:rsidRPr="00B37E36" w:rsidRDefault="00035595" w:rsidP="00922ADA">
            <w:pPr>
              <w:pStyle w:val="TableParagraph"/>
              <w:ind w:left="0"/>
              <w:rPr>
                <w:lang w:val="it-IT"/>
              </w:rPr>
            </w:pPr>
          </w:p>
        </w:tc>
        <w:tc>
          <w:tcPr>
            <w:tcW w:w="6730" w:type="dxa"/>
            <w:vMerge/>
            <w:tcBorders>
              <w:top w:val="nil"/>
            </w:tcBorders>
          </w:tcPr>
          <w:p w14:paraId="02E98B15" w14:textId="77777777" w:rsidR="00035595" w:rsidRPr="00B37E36" w:rsidRDefault="00035595" w:rsidP="00922ADA">
            <w:pPr>
              <w:rPr>
                <w:sz w:val="2"/>
                <w:szCs w:val="2"/>
                <w:lang w:val="it-IT"/>
              </w:rPr>
            </w:pPr>
          </w:p>
        </w:tc>
        <w:tc>
          <w:tcPr>
            <w:tcW w:w="973" w:type="dxa"/>
            <w:tcBorders>
              <w:top w:val="nil"/>
              <w:bottom w:val="nil"/>
            </w:tcBorders>
          </w:tcPr>
          <w:p w14:paraId="5489472C" w14:textId="77777777" w:rsidR="00035595" w:rsidRPr="00B37E36" w:rsidRDefault="00035595" w:rsidP="007016BE">
            <w:pPr>
              <w:pStyle w:val="TableParagraph"/>
              <w:spacing w:line="243" w:lineRule="exact"/>
              <w:jc w:val="center"/>
              <w:rPr>
                <w:lang w:val="it-IT"/>
              </w:rPr>
            </w:pPr>
            <w:r w:rsidRPr="00B37E36">
              <w:rPr>
                <w:lang w:val="it-IT"/>
              </w:rPr>
              <w:t>4</w:t>
            </w:r>
          </w:p>
        </w:tc>
      </w:tr>
      <w:tr w:rsidR="00035595" w:rsidRPr="00B37E36" w14:paraId="44CD7765" w14:textId="77777777" w:rsidTr="007016BE">
        <w:trPr>
          <w:trHeight w:val="480"/>
        </w:trPr>
        <w:tc>
          <w:tcPr>
            <w:tcW w:w="1932" w:type="dxa"/>
            <w:tcBorders>
              <w:top w:val="nil"/>
            </w:tcBorders>
          </w:tcPr>
          <w:p w14:paraId="04B244CA" w14:textId="77777777" w:rsidR="00035595" w:rsidRPr="00B37E36" w:rsidRDefault="00035595" w:rsidP="00922ADA">
            <w:pPr>
              <w:pStyle w:val="TableParagraph"/>
              <w:ind w:left="0"/>
              <w:rPr>
                <w:lang w:val="it-IT"/>
              </w:rPr>
            </w:pPr>
          </w:p>
        </w:tc>
        <w:tc>
          <w:tcPr>
            <w:tcW w:w="6730" w:type="dxa"/>
            <w:vMerge/>
            <w:tcBorders>
              <w:top w:val="nil"/>
            </w:tcBorders>
          </w:tcPr>
          <w:p w14:paraId="4605B699" w14:textId="77777777" w:rsidR="00035595" w:rsidRPr="00B37E36" w:rsidRDefault="00035595" w:rsidP="00922ADA">
            <w:pPr>
              <w:rPr>
                <w:sz w:val="2"/>
                <w:szCs w:val="2"/>
                <w:lang w:val="it-IT"/>
              </w:rPr>
            </w:pPr>
          </w:p>
        </w:tc>
        <w:tc>
          <w:tcPr>
            <w:tcW w:w="973" w:type="dxa"/>
            <w:tcBorders>
              <w:top w:val="nil"/>
            </w:tcBorders>
          </w:tcPr>
          <w:p w14:paraId="643AF4C8" w14:textId="77777777" w:rsidR="00035595" w:rsidRPr="00B37E36" w:rsidRDefault="00035595" w:rsidP="007016BE">
            <w:pPr>
              <w:pStyle w:val="TableParagraph"/>
              <w:spacing w:before="117"/>
              <w:jc w:val="center"/>
              <w:rPr>
                <w:lang w:val="it-IT"/>
              </w:rPr>
            </w:pPr>
            <w:r w:rsidRPr="00B37E36">
              <w:rPr>
                <w:lang w:val="it-IT"/>
              </w:rPr>
              <w:t>3</w:t>
            </w:r>
          </w:p>
        </w:tc>
      </w:tr>
      <w:tr w:rsidR="00035595" w:rsidRPr="00B37E36" w14:paraId="5F99E0E8" w14:textId="77777777" w:rsidTr="007016BE">
        <w:trPr>
          <w:trHeight w:val="378"/>
        </w:trPr>
        <w:tc>
          <w:tcPr>
            <w:tcW w:w="1932" w:type="dxa"/>
            <w:tcBorders>
              <w:bottom w:val="nil"/>
            </w:tcBorders>
          </w:tcPr>
          <w:p w14:paraId="196A3642" w14:textId="77777777" w:rsidR="00035595" w:rsidRPr="00B37E36" w:rsidRDefault="00035595" w:rsidP="00922ADA">
            <w:pPr>
              <w:pStyle w:val="TableParagraph"/>
              <w:ind w:left="0"/>
              <w:rPr>
                <w:lang w:val="it-IT"/>
              </w:rPr>
            </w:pPr>
          </w:p>
        </w:tc>
        <w:tc>
          <w:tcPr>
            <w:tcW w:w="6730" w:type="dxa"/>
            <w:vMerge w:val="restart"/>
          </w:tcPr>
          <w:p w14:paraId="486E9877" w14:textId="328F213E" w:rsidR="00AE2BD2" w:rsidRDefault="00AE2BD2" w:rsidP="00035595">
            <w:pPr>
              <w:pStyle w:val="TableParagraph"/>
              <w:numPr>
                <w:ilvl w:val="0"/>
                <w:numId w:val="21"/>
              </w:numPr>
              <w:tabs>
                <w:tab w:val="left" w:pos="482"/>
                <w:tab w:val="left" w:pos="483"/>
              </w:tabs>
              <w:spacing w:before="2" w:line="269" w:lineRule="exact"/>
              <w:ind w:hanging="361"/>
              <w:rPr>
                <w:lang w:val="it-IT"/>
              </w:rPr>
            </w:pPr>
            <w:r w:rsidRPr="00B37E36">
              <w:rPr>
                <w:lang w:val="it-IT"/>
              </w:rPr>
              <w:t>Argomentazione</w:t>
            </w:r>
            <w:r w:rsidRPr="00B37E36">
              <w:rPr>
                <w:spacing w:val="-3"/>
                <w:lang w:val="it-IT"/>
              </w:rPr>
              <w:t xml:space="preserve"> </w:t>
            </w:r>
            <w:r w:rsidRPr="00B37E36">
              <w:rPr>
                <w:lang w:val="it-IT"/>
              </w:rPr>
              <w:t>ben</w:t>
            </w:r>
            <w:r w:rsidRPr="00B37E36">
              <w:rPr>
                <w:spacing w:val="-6"/>
                <w:lang w:val="it-IT"/>
              </w:rPr>
              <w:t xml:space="preserve"> </w:t>
            </w:r>
            <w:r w:rsidRPr="00B37E36">
              <w:rPr>
                <w:lang w:val="it-IT"/>
              </w:rPr>
              <w:t>articolata</w:t>
            </w:r>
            <w:r w:rsidRPr="00B37E36">
              <w:rPr>
                <w:spacing w:val="-5"/>
                <w:lang w:val="it-IT"/>
              </w:rPr>
              <w:t xml:space="preserve"> </w:t>
            </w:r>
            <w:r w:rsidRPr="00B37E36">
              <w:rPr>
                <w:lang w:val="it-IT"/>
              </w:rPr>
              <w:t>e</w:t>
            </w:r>
            <w:r>
              <w:rPr>
                <w:spacing w:val="-2"/>
                <w:lang w:val="it-IT"/>
              </w:rPr>
              <w:t xml:space="preserve"> utilizzo del linguaggio scientifico corretto e puntuale.</w:t>
            </w:r>
          </w:p>
          <w:p w14:paraId="1AB05047" w14:textId="1BE8AE2C" w:rsidR="00035595" w:rsidRPr="00B37E36" w:rsidRDefault="00035595" w:rsidP="00035595">
            <w:pPr>
              <w:pStyle w:val="TableParagraph"/>
              <w:numPr>
                <w:ilvl w:val="0"/>
                <w:numId w:val="21"/>
              </w:numPr>
              <w:tabs>
                <w:tab w:val="left" w:pos="482"/>
                <w:tab w:val="left" w:pos="483"/>
              </w:tabs>
              <w:spacing w:before="2" w:line="269" w:lineRule="exact"/>
              <w:ind w:hanging="361"/>
              <w:rPr>
                <w:lang w:val="it-IT"/>
              </w:rPr>
            </w:pPr>
            <w:r w:rsidRPr="00B37E36">
              <w:rPr>
                <w:lang w:val="it-IT"/>
              </w:rPr>
              <w:t>Argomentazione</w:t>
            </w:r>
            <w:r w:rsidRPr="00B37E36">
              <w:rPr>
                <w:spacing w:val="-3"/>
                <w:lang w:val="it-IT"/>
              </w:rPr>
              <w:t xml:space="preserve"> </w:t>
            </w:r>
            <w:r w:rsidRPr="00B37E36">
              <w:rPr>
                <w:lang w:val="it-IT"/>
              </w:rPr>
              <w:t>ben</w:t>
            </w:r>
            <w:r w:rsidRPr="00B37E36">
              <w:rPr>
                <w:spacing w:val="-6"/>
                <w:lang w:val="it-IT"/>
              </w:rPr>
              <w:t xml:space="preserve"> </w:t>
            </w:r>
            <w:r w:rsidRPr="00B37E36">
              <w:rPr>
                <w:lang w:val="it-IT"/>
              </w:rPr>
              <w:t>articolata</w:t>
            </w:r>
            <w:r w:rsidRPr="00B37E36">
              <w:rPr>
                <w:spacing w:val="-5"/>
                <w:lang w:val="it-IT"/>
              </w:rPr>
              <w:t xml:space="preserve"> </w:t>
            </w:r>
            <w:r w:rsidRPr="00B37E36">
              <w:rPr>
                <w:lang w:val="it-IT"/>
              </w:rPr>
              <w:t>e</w:t>
            </w:r>
            <w:r w:rsidRPr="00B37E36">
              <w:rPr>
                <w:spacing w:val="-2"/>
                <w:lang w:val="it-IT"/>
              </w:rPr>
              <w:t xml:space="preserve"> </w:t>
            </w:r>
            <w:r w:rsidRPr="00B37E36">
              <w:rPr>
                <w:lang w:val="it-IT"/>
              </w:rPr>
              <w:t>precisa.</w:t>
            </w:r>
            <w:r w:rsidRPr="00B37E36">
              <w:rPr>
                <w:spacing w:val="-3"/>
                <w:lang w:val="it-IT"/>
              </w:rPr>
              <w:t xml:space="preserve"> </w:t>
            </w:r>
            <w:r w:rsidRPr="00B37E36">
              <w:rPr>
                <w:lang w:val="it-IT"/>
              </w:rPr>
              <w:t>Forma</w:t>
            </w:r>
            <w:r w:rsidRPr="00B37E36">
              <w:rPr>
                <w:spacing w:val="-3"/>
                <w:lang w:val="it-IT"/>
              </w:rPr>
              <w:t xml:space="preserve"> </w:t>
            </w:r>
            <w:r w:rsidRPr="00B37E36">
              <w:rPr>
                <w:lang w:val="it-IT"/>
              </w:rPr>
              <w:t>espressiva</w:t>
            </w:r>
            <w:r w:rsidRPr="00B37E36">
              <w:rPr>
                <w:spacing w:val="-3"/>
                <w:lang w:val="it-IT"/>
              </w:rPr>
              <w:t xml:space="preserve"> </w:t>
            </w:r>
            <w:r w:rsidRPr="00B37E36">
              <w:rPr>
                <w:lang w:val="it-IT"/>
              </w:rPr>
              <w:t>curata.</w:t>
            </w:r>
          </w:p>
          <w:p w14:paraId="79048683" w14:textId="77777777" w:rsidR="00035595" w:rsidRPr="00B37E36" w:rsidRDefault="00035595" w:rsidP="00035595">
            <w:pPr>
              <w:pStyle w:val="TableParagraph"/>
              <w:numPr>
                <w:ilvl w:val="0"/>
                <w:numId w:val="21"/>
              </w:numPr>
              <w:tabs>
                <w:tab w:val="left" w:pos="482"/>
                <w:tab w:val="left" w:pos="483"/>
              </w:tabs>
              <w:ind w:right="341"/>
              <w:rPr>
                <w:lang w:val="it-IT"/>
              </w:rPr>
            </w:pPr>
            <w:r w:rsidRPr="00B37E36">
              <w:rPr>
                <w:lang w:val="it-IT"/>
              </w:rPr>
              <w:t>Argomentazione ben articolata, struttura sintattica corretta, buona</w:t>
            </w:r>
            <w:r w:rsidRPr="00B37E36">
              <w:rPr>
                <w:spacing w:val="-52"/>
                <w:lang w:val="it-IT"/>
              </w:rPr>
              <w:t xml:space="preserve"> </w:t>
            </w:r>
            <w:r w:rsidRPr="00B37E36">
              <w:rPr>
                <w:lang w:val="it-IT"/>
              </w:rPr>
              <w:t>qualità</w:t>
            </w:r>
            <w:r w:rsidRPr="00B37E36">
              <w:rPr>
                <w:spacing w:val="-1"/>
                <w:lang w:val="it-IT"/>
              </w:rPr>
              <w:t xml:space="preserve"> </w:t>
            </w:r>
            <w:r w:rsidRPr="00B37E36">
              <w:rPr>
                <w:lang w:val="it-IT"/>
              </w:rPr>
              <w:t>espressiva.</w:t>
            </w:r>
          </w:p>
          <w:p w14:paraId="3DA93DCF" w14:textId="77777777" w:rsidR="00035595" w:rsidRPr="00B37E36" w:rsidRDefault="00035595" w:rsidP="00035595">
            <w:pPr>
              <w:pStyle w:val="TableParagraph"/>
              <w:numPr>
                <w:ilvl w:val="0"/>
                <w:numId w:val="21"/>
              </w:numPr>
              <w:tabs>
                <w:tab w:val="left" w:pos="482"/>
                <w:tab w:val="left" w:pos="483"/>
              </w:tabs>
              <w:ind w:right="129"/>
              <w:rPr>
                <w:lang w:val="it-IT"/>
              </w:rPr>
            </w:pPr>
            <w:r w:rsidRPr="00B37E36">
              <w:rPr>
                <w:lang w:val="it-IT"/>
              </w:rPr>
              <w:t>Espressione pertinente ed adeguata. Discorso ordinato, discreta cura</w:t>
            </w:r>
            <w:r w:rsidRPr="00B37E36">
              <w:rPr>
                <w:spacing w:val="-53"/>
                <w:lang w:val="it-IT"/>
              </w:rPr>
              <w:t xml:space="preserve"> </w:t>
            </w:r>
            <w:r w:rsidRPr="00B37E36">
              <w:rPr>
                <w:lang w:val="it-IT"/>
              </w:rPr>
              <w:t>lessicale.</w:t>
            </w:r>
          </w:p>
          <w:p w14:paraId="20B50F89" w14:textId="77777777" w:rsidR="00035595" w:rsidRPr="00B37E36" w:rsidRDefault="00035595" w:rsidP="00035595">
            <w:pPr>
              <w:pStyle w:val="TableParagraph"/>
              <w:numPr>
                <w:ilvl w:val="0"/>
                <w:numId w:val="21"/>
              </w:numPr>
              <w:tabs>
                <w:tab w:val="left" w:pos="482"/>
                <w:tab w:val="left" w:pos="483"/>
              </w:tabs>
              <w:spacing w:line="268" w:lineRule="exact"/>
              <w:ind w:hanging="361"/>
              <w:rPr>
                <w:lang w:val="it-IT"/>
              </w:rPr>
            </w:pPr>
            <w:r w:rsidRPr="00B37E36">
              <w:rPr>
                <w:lang w:val="it-IT"/>
              </w:rPr>
              <w:t>Esposizione</w:t>
            </w:r>
            <w:r w:rsidRPr="00B37E36">
              <w:rPr>
                <w:spacing w:val="-4"/>
                <w:lang w:val="it-IT"/>
              </w:rPr>
              <w:t xml:space="preserve"> </w:t>
            </w:r>
            <w:r w:rsidRPr="00B37E36">
              <w:rPr>
                <w:lang w:val="it-IT"/>
              </w:rPr>
              <w:t>lineare</w:t>
            </w:r>
            <w:r w:rsidRPr="00B37E36">
              <w:rPr>
                <w:spacing w:val="-1"/>
                <w:lang w:val="it-IT"/>
              </w:rPr>
              <w:t xml:space="preserve"> </w:t>
            </w:r>
            <w:r w:rsidRPr="00B37E36">
              <w:rPr>
                <w:lang w:val="it-IT"/>
              </w:rPr>
              <w:t>e</w:t>
            </w:r>
            <w:r w:rsidRPr="00B37E36">
              <w:rPr>
                <w:spacing w:val="-2"/>
                <w:lang w:val="it-IT"/>
              </w:rPr>
              <w:t xml:space="preserve"> </w:t>
            </w:r>
            <w:r w:rsidRPr="00B37E36">
              <w:rPr>
                <w:lang w:val="it-IT"/>
              </w:rPr>
              <w:t>globalmente</w:t>
            </w:r>
            <w:r w:rsidRPr="00B37E36">
              <w:rPr>
                <w:spacing w:val="-1"/>
                <w:lang w:val="it-IT"/>
              </w:rPr>
              <w:t xml:space="preserve"> </w:t>
            </w:r>
            <w:r w:rsidRPr="00B37E36">
              <w:rPr>
                <w:lang w:val="it-IT"/>
              </w:rPr>
              <w:t>adeguata.</w:t>
            </w:r>
          </w:p>
          <w:p w14:paraId="5D21AC5F" w14:textId="77777777" w:rsidR="00035595" w:rsidRPr="00B37E36" w:rsidRDefault="00035595" w:rsidP="00035595">
            <w:pPr>
              <w:pStyle w:val="TableParagraph"/>
              <w:numPr>
                <w:ilvl w:val="0"/>
                <w:numId w:val="21"/>
              </w:numPr>
              <w:tabs>
                <w:tab w:val="left" w:pos="482"/>
                <w:tab w:val="left" w:pos="483"/>
              </w:tabs>
              <w:ind w:right="544"/>
              <w:rPr>
                <w:lang w:val="it-IT"/>
              </w:rPr>
            </w:pPr>
            <w:r w:rsidRPr="00B37E36">
              <w:rPr>
                <w:lang w:val="it-IT"/>
              </w:rPr>
              <w:t>Esposizione poco precisa e inadeguata. Discorso poco coeso ed</w:t>
            </w:r>
            <w:r w:rsidRPr="00B37E36">
              <w:rPr>
                <w:spacing w:val="-53"/>
                <w:lang w:val="it-IT"/>
              </w:rPr>
              <w:t xml:space="preserve"> </w:t>
            </w:r>
            <w:r w:rsidRPr="00B37E36">
              <w:rPr>
                <w:lang w:val="it-IT"/>
              </w:rPr>
              <w:t>efficace.</w:t>
            </w:r>
          </w:p>
          <w:p w14:paraId="6FDE9BCA" w14:textId="77777777" w:rsidR="00035595" w:rsidRPr="00B37E36" w:rsidRDefault="00035595" w:rsidP="00035595">
            <w:pPr>
              <w:pStyle w:val="TableParagraph"/>
              <w:numPr>
                <w:ilvl w:val="0"/>
                <w:numId w:val="21"/>
              </w:numPr>
              <w:tabs>
                <w:tab w:val="left" w:pos="482"/>
                <w:tab w:val="left" w:pos="483"/>
              </w:tabs>
              <w:spacing w:line="269" w:lineRule="exact"/>
              <w:ind w:hanging="361"/>
              <w:rPr>
                <w:lang w:val="it-IT"/>
              </w:rPr>
            </w:pPr>
            <w:r w:rsidRPr="00B37E36">
              <w:rPr>
                <w:lang w:val="it-IT"/>
              </w:rPr>
              <w:t>Esposizione</w:t>
            </w:r>
            <w:r w:rsidRPr="00B37E36">
              <w:rPr>
                <w:spacing w:val="-2"/>
                <w:lang w:val="it-IT"/>
              </w:rPr>
              <w:t xml:space="preserve"> </w:t>
            </w:r>
            <w:r w:rsidRPr="00B37E36">
              <w:rPr>
                <w:lang w:val="it-IT"/>
              </w:rPr>
              <w:t>confusa</w:t>
            </w:r>
            <w:r w:rsidRPr="00B37E36">
              <w:rPr>
                <w:spacing w:val="-2"/>
                <w:lang w:val="it-IT"/>
              </w:rPr>
              <w:t xml:space="preserve"> </w:t>
            </w:r>
            <w:r w:rsidRPr="00B37E36">
              <w:rPr>
                <w:lang w:val="it-IT"/>
              </w:rPr>
              <w:t>e</w:t>
            </w:r>
            <w:r w:rsidRPr="00B37E36">
              <w:rPr>
                <w:spacing w:val="-3"/>
                <w:lang w:val="it-IT"/>
              </w:rPr>
              <w:t xml:space="preserve"> </w:t>
            </w:r>
            <w:r w:rsidRPr="00B37E36">
              <w:rPr>
                <w:lang w:val="it-IT"/>
              </w:rPr>
              <w:t>stentata.</w:t>
            </w:r>
            <w:r w:rsidRPr="00B37E36">
              <w:rPr>
                <w:spacing w:val="-2"/>
                <w:lang w:val="it-IT"/>
              </w:rPr>
              <w:t xml:space="preserve"> </w:t>
            </w:r>
            <w:r w:rsidRPr="00B37E36">
              <w:rPr>
                <w:lang w:val="it-IT"/>
              </w:rPr>
              <w:t>Sintassi e</w:t>
            </w:r>
            <w:r w:rsidRPr="00B37E36">
              <w:rPr>
                <w:spacing w:val="-4"/>
                <w:lang w:val="it-IT"/>
              </w:rPr>
              <w:t xml:space="preserve"> </w:t>
            </w:r>
            <w:r w:rsidRPr="00B37E36">
              <w:rPr>
                <w:lang w:val="it-IT"/>
              </w:rPr>
              <w:t>lessico</w:t>
            </w:r>
            <w:r w:rsidRPr="00B37E36">
              <w:rPr>
                <w:spacing w:val="-3"/>
                <w:lang w:val="it-IT"/>
              </w:rPr>
              <w:t xml:space="preserve"> </w:t>
            </w:r>
            <w:r w:rsidRPr="00B37E36">
              <w:rPr>
                <w:lang w:val="it-IT"/>
              </w:rPr>
              <w:t>impropri.</w:t>
            </w:r>
          </w:p>
          <w:p w14:paraId="4A0B8812" w14:textId="77777777" w:rsidR="00035595" w:rsidRPr="00B37E36" w:rsidRDefault="00035595" w:rsidP="00035595">
            <w:pPr>
              <w:pStyle w:val="TableParagraph"/>
              <w:numPr>
                <w:ilvl w:val="0"/>
                <w:numId w:val="21"/>
              </w:numPr>
              <w:tabs>
                <w:tab w:val="left" w:pos="482"/>
                <w:tab w:val="left" w:pos="483"/>
              </w:tabs>
              <w:spacing w:line="269" w:lineRule="exact"/>
              <w:ind w:hanging="361"/>
              <w:rPr>
                <w:lang w:val="it-IT"/>
              </w:rPr>
            </w:pPr>
            <w:r w:rsidRPr="00B37E36">
              <w:rPr>
                <w:lang w:val="it-IT"/>
              </w:rPr>
              <w:t>Esposizione</w:t>
            </w:r>
            <w:r w:rsidRPr="00B37E36">
              <w:rPr>
                <w:spacing w:val="-5"/>
                <w:lang w:val="it-IT"/>
              </w:rPr>
              <w:t xml:space="preserve"> </w:t>
            </w:r>
            <w:r w:rsidRPr="00B37E36">
              <w:rPr>
                <w:lang w:val="it-IT"/>
              </w:rPr>
              <w:t>incomprensibile</w:t>
            </w:r>
            <w:r w:rsidRPr="00B37E36">
              <w:rPr>
                <w:spacing w:val="-2"/>
                <w:lang w:val="it-IT"/>
              </w:rPr>
              <w:t xml:space="preserve"> </w:t>
            </w:r>
            <w:r w:rsidRPr="00B37E36">
              <w:rPr>
                <w:lang w:val="it-IT"/>
              </w:rPr>
              <w:t>o</w:t>
            </w:r>
            <w:r w:rsidRPr="00B37E36">
              <w:rPr>
                <w:spacing w:val="-3"/>
                <w:lang w:val="it-IT"/>
              </w:rPr>
              <w:t xml:space="preserve"> </w:t>
            </w:r>
            <w:r w:rsidRPr="00B37E36">
              <w:rPr>
                <w:lang w:val="it-IT"/>
              </w:rPr>
              <w:t>inesistente</w:t>
            </w:r>
          </w:p>
        </w:tc>
        <w:tc>
          <w:tcPr>
            <w:tcW w:w="973" w:type="dxa"/>
            <w:tcBorders>
              <w:bottom w:val="nil"/>
            </w:tcBorders>
          </w:tcPr>
          <w:p w14:paraId="4EE09765" w14:textId="0120DE1E" w:rsidR="00035595" w:rsidRDefault="00035595" w:rsidP="007016BE">
            <w:pPr>
              <w:pStyle w:val="TableParagraph"/>
              <w:spacing w:before="1"/>
              <w:jc w:val="center"/>
              <w:rPr>
                <w:lang w:val="it-IT"/>
              </w:rPr>
            </w:pPr>
            <w:r w:rsidRPr="00B37E36">
              <w:rPr>
                <w:lang w:val="it-IT"/>
              </w:rPr>
              <w:t>10</w:t>
            </w:r>
          </w:p>
          <w:p w14:paraId="64F5E436" w14:textId="77777777" w:rsidR="00AE2BD2" w:rsidRDefault="00AE2BD2" w:rsidP="007016BE">
            <w:pPr>
              <w:pStyle w:val="TableParagraph"/>
              <w:spacing w:before="1"/>
              <w:jc w:val="center"/>
              <w:rPr>
                <w:lang w:val="it-IT"/>
              </w:rPr>
            </w:pPr>
          </w:p>
          <w:p w14:paraId="377005C3" w14:textId="191CCE3E" w:rsidR="00AE2BD2" w:rsidRPr="00B37E36" w:rsidRDefault="00AE2BD2" w:rsidP="007016BE">
            <w:pPr>
              <w:pStyle w:val="TableParagraph"/>
              <w:spacing w:before="1"/>
              <w:jc w:val="center"/>
              <w:rPr>
                <w:lang w:val="it-IT"/>
              </w:rPr>
            </w:pPr>
            <w:r>
              <w:rPr>
                <w:lang w:val="it-IT"/>
              </w:rPr>
              <w:t>9</w:t>
            </w:r>
          </w:p>
        </w:tc>
      </w:tr>
      <w:tr w:rsidR="00035595" w:rsidRPr="00B37E36" w14:paraId="3F13111A" w14:textId="77777777" w:rsidTr="007016BE">
        <w:trPr>
          <w:trHeight w:val="495"/>
        </w:trPr>
        <w:tc>
          <w:tcPr>
            <w:tcW w:w="1932" w:type="dxa"/>
            <w:tcBorders>
              <w:top w:val="nil"/>
              <w:bottom w:val="nil"/>
            </w:tcBorders>
          </w:tcPr>
          <w:p w14:paraId="2D5600AB" w14:textId="77777777" w:rsidR="00035595" w:rsidRPr="00B37E36" w:rsidRDefault="00035595" w:rsidP="00922ADA">
            <w:pPr>
              <w:pStyle w:val="TableParagraph"/>
              <w:ind w:left="0"/>
              <w:rPr>
                <w:lang w:val="it-IT"/>
              </w:rPr>
            </w:pPr>
          </w:p>
        </w:tc>
        <w:tc>
          <w:tcPr>
            <w:tcW w:w="6730" w:type="dxa"/>
            <w:vMerge/>
            <w:tcBorders>
              <w:top w:val="nil"/>
            </w:tcBorders>
          </w:tcPr>
          <w:p w14:paraId="57647889" w14:textId="77777777" w:rsidR="00035595" w:rsidRPr="00B37E36" w:rsidRDefault="00035595" w:rsidP="00922ADA">
            <w:pPr>
              <w:rPr>
                <w:sz w:val="2"/>
                <w:szCs w:val="2"/>
                <w:lang w:val="it-IT"/>
              </w:rPr>
            </w:pPr>
          </w:p>
        </w:tc>
        <w:tc>
          <w:tcPr>
            <w:tcW w:w="973" w:type="dxa"/>
            <w:tcBorders>
              <w:top w:val="nil"/>
              <w:bottom w:val="nil"/>
            </w:tcBorders>
          </w:tcPr>
          <w:p w14:paraId="4471067F" w14:textId="77777777" w:rsidR="00035595" w:rsidRPr="00B37E36" w:rsidRDefault="00035595" w:rsidP="007016BE">
            <w:pPr>
              <w:pStyle w:val="TableParagraph"/>
              <w:spacing w:before="116"/>
              <w:jc w:val="center"/>
              <w:rPr>
                <w:lang w:val="it-IT"/>
              </w:rPr>
            </w:pPr>
            <w:r w:rsidRPr="00B37E36">
              <w:rPr>
                <w:lang w:val="it-IT"/>
              </w:rPr>
              <w:t>8</w:t>
            </w:r>
          </w:p>
        </w:tc>
      </w:tr>
      <w:tr w:rsidR="00035595" w:rsidRPr="00B37E36" w14:paraId="19FE8E56" w14:textId="77777777" w:rsidTr="007016BE">
        <w:trPr>
          <w:trHeight w:val="370"/>
        </w:trPr>
        <w:tc>
          <w:tcPr>
            <w:tcW w:w="1932" w:type="dxa"/>
            <w:tcBorders>
              <w:top w:val="nil"/>
              <w:bottom w:val="nil"/>
            </w:tcBorders>
          </w:tcPr>
          <w:p w14:paraId="5983D98D" w14:textId="77777777" w:rsidR="00035595" w:rsidRPr="00B37E36" w:rsidRDefault="00035595" w:rsidP="00922ADA">
            <w:pPr>
              <w:pStyle w:val="TableParagraph"/>
              <w:spacing w:before="117" w:line="233" w:lineRule="exact"/>
              <w:ind w:left="262" w:right="250"/>
              <w:jc w:val="center"/>
              <w:rPr>
                <w:b/>
                <w:lang w:val="it-IT"/>
              </w:rPr>
            </w:pPr>
            <w:r w:rsidRPr="00B37E36">
              <w:rPr>
                <w:b/>
                <w:lang w:val="it-IT"/>
              </w:rPr>
              <w:t>Uso</w:t>
            </w:r>
            <w:r w:rsidRPr="00B37E36">
              <w:rPr>
                <w:b/>
                <w:spacing w:val="-2"/>
                <w:lang w:val="it-IT"/>
              </w:rPr>
              <w:t xml:space="preserve"> </w:t>
            </w:r>
            <w:r w:rsidRPr="00B37E36">
              <w:rPr>
                <w:b/>
                <w:lang w:val="it-IT"/>
              </w:rPr>
              <w:t>della</w:t>
            </w:r>
          </w:p>
        </w:tc>
        <w:tc>
          <w:tcPr>
            <w:tcW w:w="6730" w:type="dxa"/>
            <w:vMerge/>
            <w:tcBorders>
              <w:top w:val="nil"/>
            </w:tcBorders>
          </w:tcPr>
          <w:p w14:paraId="323DDE86" w14:textId="77777777" w:rsidR="00035595" w:rsidRPr="00B37E36" w:rsidRDefault="00035595" w:rsidP="00922ADA">
            <w:pPr>
              <w:rPr>
                <w:sz w:val="2"/>
                <w:szCs w:val="2"/>
                <w:lang w:val="it-IT"/>
              </w:rPr>
            </w:pPr>
          </w:p>
        </w:tc>
        <w:tc>
          <w:tcPr>
            <w:tcW w:w="973" w:type="dxa"/>
            <w:tcBorders>
              <w:top w:val="nil"/>
              <w:bottom w:val="nil"/>
            </w:tcBorders>
          </w:tcPr>
          <w:p w14:paraId="0A8E8E87" w14:textId="77777777" w:rsidR="00035595" w:rsidRPr="00B37E36" w:rsidRDefault="00035595" w:rsidP="007016BE">
            <w:pPr>
              <w:pStyle w:val="TableParagraph"/>
              <w:spacing w:before="117" w:line="233" w:lineRule="exact"/>
              <w:jc w:val="center"/>
              <w:rPr>
                <w:lang w:val="it-IT"/>
              </w:rPr>
            </w:pPr>
            <w:r w:rsidRPr="00B37E36">
              <w:rPr>
                <w:lang w:val="it-IT"/>
              </w:rPr>
              <w:t>7</w:t>
            </w:r>
          </w:p>
        </w:tc>
      </w:tr>
      <w:tr w:rsidR="00035595" w:rsidRPr="00B37E36" w14:paraId="6FDE379E" w14:textId="77777777" w:rsidTr="007016BE">
        <w:trPr>
          <w:trHeight w:val="243"/>
        </w:trPr>
        <w:tc>
          <w:tcPr>
            <w:tcW w:w="1932" w:type="dxa"/>
            <w:tcBorders>
              <w:top w:val="nil"/>
              <w:bottom w:val="nil"/>
            </w:tcBorders>
          </w:tcPr>
          <w:p w14:paraId="55A7430C" w14:textId="77777777" w:rsidR="00035595" w:rsidRPr="00B37E36" w:rsidRDefault="00035595" w:rsidP="00922ADA">
            <w:pPr>
              <w:pStyle w:val="TableParagraph"/>
              <w:spacing w:line="223" w:lineRule="exact"/>
              <w:ind w:left="261" w:right="250"/>
              <w:jc w:val="center"/>
              <w:rPr>
                <w:b/>
                <w:lang w:val="it-IT"/>
              </w:rPr>
            </w:pPr>
            <w:r w:rsidRPr="00B37E36">
              <w:rPr>
                <w:b/>
                <w:lang w:val="it-IT"/>
              </w:rPr>
              <w:t>terminologia</w:t>
            </w:r>
          </w:p>
        </w:tc>
        <w:tc>
          <w:tcPr>
            <w:tcW w:w="6730" w:type="dxa"/>
            <w:vMerge/>
            <w:tcBorders>
              <w:top w:val="nil"/>
            </w:tcBorders>
          </w:tcPr>
          <w:p w14:paraId="0CC3F9FB" w14:textId="77777777" w:rsidR="00035595" w:rsidRPr="00B37E36" w:rsidRDefault="00035595" w:rsidP="00922ADA">
            <w:pPr>
              <w:rPr>
                <w:sz w:val="2"/>
                <w:szCs w:val="2"/>
                <w:lang w:val="it-IT"/>
              </w:rPr>
            </w:pPr>
          </w:p>
        </w:tc>
        <w:tc>
          <w:tcPr>
            <w:tcW w:w="973" w:type="dxa"/>
            <w:tcBorders>
              <w:top w:val="nil"/>
              <w:bottom w:val="nil"/>
            </w:tcBorders>
          </w:tcPr>
          <w:p w14:paraId="5559C4C2" w14:textId="77777777" w:rsidR="00035595" w:rsidRPr="00B37E36" w:rsidRDefault="00035595" w:rsidP="007016BE">
            <w:pPr>
              <w:pStyle w:val="TableParagraph"/>
              <w:ind w:left="0"/>
              <w:jc w:val="center"/>
              <w:rPr>
                <w:sz w:val="16"/>
                <w:lang w:val="it-IT"/>
              </w:rPr>
            </w:pPr>
          </w:p>
        </w:tc>
      </w:tr>
      <w:tr w:rsidR="00035595" w:rsidRPr="00B37E36" w14:paraId="19F9557A" w14:textId="77777777" w:rsidTr="007016BE">
        <w:trPr>
          <w:trHeight w:val="242"/>
        </w:trPr>
        <w:tc>
          <w:tcPr>
            <w:tcW w:w="1932" w:type="dxa"/>
            <w:tcBorders>
              <w:top w:val="nil"/>
              <w:bottom w:val="nil"/>
            </w:tcBorders>
          </w:tcPr>
          <w:p w14:paraId="3B088CE1" w14:textId="77777777" w:rsidR="00035595" w:rsidRPr="00B37E36" w:rsidRDefault="00035595" w:rsidP="00922ADA">
            <w:pPr>
              <w:pStyle w:val="TableParagraph"/>
              <w:spacing w:line="222" w:lineRule="exact"/>
              <w:ind w:left="262" w:right="248"/>
              <w:jc w:val="center"/>
              <w:rPr>
                <w:b/>
                <w:lang w:val="it-IT"/>
              </w:rPr>
            </w:pPr>
            <w:r w:rsidRPr="00B37E36">
              <w:rPr>
                <w:b/>
                <w:lang w:val="it-IT"/>
              </w:rPr>
              <w:t>scientifica</w:t>
            </w:r>
          </w:p>
        </w:tc>
        <w:tc>
          <w:tcPr>
            <w:tcW w:w="6730" w:type="dxa"/>
            <w:vMerge/>
            <w:tcBorders>
              <w:top w:val="nil"/>
            </w:tcBorders>
          </w:tcPr>
          <w:p w14:paraId="52115D8B" w14:textId="77777777" w:rsidR="00035595" w:rsidRPr="00B37E36" w:rsidRDefault="00035595" w:rsidP="00922ADA">
            <w:pPr>
              <w:rPr>
                <w:sz w:val="2"/>
                <w:szCs w:val="2"/>
                <w:lang w:val="it-IT"/>
              </w:rPr>
            </w:pPr>
          </w:p>
        </w:tc>
        <w:tc>
          <w:tcPr>
            <w:tcW w:w="973" w:type="dxa"/>
            <w:tcBorders>
              <w:top w:val="nil"/>
              <w:bottom w:val="nil"/>
            </w:tcBorders>
          </w:tcPr>
          <w:p w14:paraId="7F3E741C" w14:textId="77777777" w:rsidR="00035595" w:rsidRPr="00B37E36" w:rsidRDefault="00035595" w:rsidP="007016BE">
            <w:pPr>
              <w:pStyle w:val="TableParagraph"/>
              <w:spacing w:line="222" w:lineRule="exact"/>
              <w:jc w:val="center"/>
              <w:rPr>
                <w:lang w:val="it-IT"/>
              </w:rPr>
            </w:pPr>
            <w:r w:rsidRPr="00B37E36">
              <w:rPr>
                <w:lang w:val="it-IT"/>
              </w:rPr>
              <w:t>6</w:t>
            </w:r>
          </w:p>
        </w:tc>
      </w:tr>
      <w:tr w:rsidR="00035595" w:rsidRPr="00B37E36" w14:paraId="5666AAEC" w14:textId="77777777" w:rsidTr="007016BE">
        <w:trPr>
          <w:trHeight w:val="369"/>
        </w:trPr>
        <w:tc>
          <w:tcPr>
            <w:tcW w:w="1932" w:type="dxa"/>
            <w:tcBorders>
              <w:top w:val="nil"/>
              <w:bottom w:val="nil"/>
            </w:tcBorders>
          </w:tcPr>
          <w:p w14:paraId="0D50F42D" w14:textId="77777777" w:rsidR="00035595" w:rsidRPr="00B37E36" w:rsidRDefault="00035595" w:rsidP="00922ADA">
            <w:pPr>
              <w:pStyle w:val="TableParagraph"/>
              <w:ind w:left="0"/>
              <w:rPr>
                <w:lang w:val="it-IT"/>
              </w:rPr>
            </w:pPr>
          </w:p>
        </w:tc>
        <w:tc>
          <w:tcPr>
            <w:tcW w:w="6730" w:type="dxa"/>
            <w:vMerge/>
            <w:tcBorders>
              <w:top w:val="nil"/>
            </w:tcBorders>
          </w:tcPr>
          <w:p w14:paraId="75B4276E" w14:textId="77777777" w:rsidR="00035595" w:rsidRPr="00B37E36" w:rsidRDefault="00035595" w:rsidP="00922ADA">
            <w:pPr>
              <w:rPr>
                <w:sz w:val="2"/>
                <w:szCs w:val="2"/>
                <w:lang w:val="it-IT"/>
              </w:rPr>
            </w:pPr>
          </w:p>
        </w:tc>
        <w:tc>
          <w:tcPr>
            <w:tcW w:w="973" w:type="dxa"/>
            <w:tcBorders>
              <w:top w:val="nil"/>
              <w:bottom w:val="nil"/>
            </w:tcBorders>
          </w:tcPr>
          <w:p w14:paraId="1B5992EF" w14:textId="77777777" w:rsidR="00035595" w:rsidRPr="00B37E36" w:rsidRDefault="00035595" w:rsidP="007016BE">
            <w:pPr>
              <w:pStyle w:val="TableParagraph"/>
              <w:spacing w:line="243" w:lineRule="exact"/>
              <w:jc w:val="center"/>
              <w:rPr>
                <w:lang w:val="it-IT"/>
              </w:rPr>
            </w:pPr>
            <w:r w:rsidRPr="00B37E36">
              <w:rPr>
                <w:lang w:val="it-IT"/>
              </w:rPr>
              <w:t>5</w:t>
            </w:r>
          </w:p>
        </w:tc>
      </w:tr>
      <w:tr w:rsidR="00035595" w:rsidRPr="00B37E36" w14:paraId="7970D584" w14:textId="77777777" w:rsidTr="007016BE">
        <w:trPr>
          <w:trHeight w:val="370"/>
        </w:trPr>
        <w:tc>
          <w:tcPr>
            <w:tcW w:w="1932" w:type="dxa"/>
            <w:tcBorders>
              <w:top w:val="nil"/>
              <w:bottom w:val="nil"/>
            </w:tcBorders>
          </w:tcPr>
          <w:p w14:paraId="3BB8003E" w14:textId="77777777" w:rsidR="00035595" w:rsidRPr="00B37E36" w:rsidRDefault="00035595" w:rsidP="00922ADA">
            <w:pPr>
              <w:pStyle w:val="TableParagraph"/>
              <w:ind w:left="0"/>
              <w:rPr>
                <w:lang w:val="it-IT"/>
              </w:rPr>
            </w:pPr>
          </w:p>
        </w:tc>
        <w:tc>
          <w:tcPr>
            <w:tcW w:w="6730" w:type="dxa"/>
            <w:vMerge/>
            <w:tcBorders>
              <w:top w:val="nil"/>
            </w:tcBorders>
          </w:tcPr>
          <w:p w14:paraId="1CEE2291" w14:textId="77777777" w:rsidR="00035595" w:rsidRPr="00B37E36" w:rsidRDefault="00035595" w:rsidP="00922ADA">
            <w:pPr>
              <w:rPr>
                <w:sz w:val="2"/>
                <w:szCs w:val="2"/>
                <w:lang w:val="it-IT"/>
              </w:rPr>
            </w:pPr>
          </w:p>
        </w:tc>
        <w:tc>
          <w:tcPr>
            <w:tcW w:w="973" w:type="dxa"/>
            <w:tcBorders>
              <w:top w:val="nil"/>
              <w:bottom w:val="nil"/>
            </w:tcBorders>
          </w:tcPr>
          <w:p w14:paraId="76B0D88F" w14:textId="77777777" w:rsidR="00035595" w:rsidRPr="00B37E36" w:rsidRDefault="00035595" w:rsidP="007016BE">
            <w:pPr>
              <w:pStyle w:val="TableParagraph"/>
              <w:spacing w:before="117" w:line="233" w:lineRule="exact"/>
              <w:jc w:val="center"/>
              <w:rPr>
                <w:lang w:val="it-IT"/>
              </w:rPr>
            </w:pPr>
            <w:r w:rsidRPr="00B37E36">
              <w:rPr>
                <w:lang w:val="it-IT"/>
              </w:rPr>
              <w:t>4</w:t>
            </w:r>
          </w:p>
        </w:tc>
      </w:tr>
      <w:tr w:rsidR="00035595" w:rsidRPr="00B37E36" w14:paraId="6494BB95" w14:textId="77777777" w:rsidTr="007016BE">
        <w:trPr>
          <w:trHeight w:val="244"/>
        </w:trPr>
        <w:tc>
          <w:tcPr>
            <w:tcW w:w="1932" w:type="dxa"/>
            <w:tcBorders>
              <w:top w:val="nil"/>
            </w:tcBorders>
          </w:tcPr>
          <w:p w14:paraId="78BC149F" w14:textId="77777777" w:rsidR="00035595" w:rsidRPr="00B37E36" w:rsidRDefault="00035595" w:rsidP="00922ADA">
            <w:pPr>
              <w:pStyle w:val="TableParagraph"/>
              <w:ind w:left="0"/>
              <w:rPr>
                <w:sz w:val="16"/>
                <w:lang w:val="it-IT"/>
              </w:rPr>
            </w:pPr>
          </w:p>
        </w:tc>
        <w:tc>
          <w:tcPr>
            <w:tcW w:w="6730" w:type="dxa"/>
            <w:vMerge/>
            <w:tcBorders>
              <w:top w:val="nil"/>
            </w:tcBorders>
          </w:tcPr>
          <w:p w14:paraId="627018B6" w14:textId="77777777" w:rsidR="00035595" w:rsidRPr="00B37E36" w:rsidRDefault="00035595" w:rsidP="00922ADA">
            <w:pPr>
              <w:rPr>
                <w:sz w:val="2"/>
                <w:szCs w:val="2"/>
                <w:lang w:val="it-IT"/>
              </w:rPr>
            </w:pPr>
          </w:p>
        </w:tc>
        <w:tc>
          <w:tcPr>
            <w:tcW w:w="973" w:type="dxa"/>
            <w:tcBorders>
              <w:top w:val="nil"/>
            </w:tcBorders>
          </w:tcPr>
          <w:p w14:paraId="0170EF30" w14:textId="77777777" w:rsidR="00035595" w:rsidRPr="00B37E36" w:rsidRDefault="00035595" w:rsidP="007016BE">
            <w:pPr>
              <w:pStyle w:val="TableParagraph"/>
              <w:spacing w:line="224" w:lineRule="exact"/>
              <w:jc w:val="center"/>
              <w:rPr>
                <w:lang w:val="it-IT"/>
              </w:rPr>
            </w:pPr>
            <w:r w:rsidRPr="00B37E36">
              <w:rPr>
                <w:lang w:val="it-IT"/>
              </w:rPr>
              <w:t>3</w:t>
            </w:r>
          </w:p>
        </w:tc>
      </w:tr>
    </w:tbl>
    <w:p w14:paraId="7FA6E311" w14:textId="77777777" w:rsidR="007016BE" w:rsidRDefault="007016BE" w:rsidP="007016BE">
      <w:pPr>
        <w:pStyle w:val="Corpotesto"/>
        <w:spacing w:before="3"/>
        <w:ind w:left="285" w:right="567"/>
        <w:rPr>
          <w:rFonts w:ascii="Times New Roman" w:hAnsi="Times New Roman" w:cs="Times New Roman"/>
          <w:bCs w:val="0"/>
          <w:spacing w:val="0"/>
          <w:sz w:val="22"/>
          <w:szCs w:val="22"/>
          <w:lang w:eastAsia="en-US"/>
        </w:rPr>
      </w:pPr>
    </w:p>
    <w:p w14:paraId="7A9BA602" w14:textId="67032B74" w:rsidR="007016BE" w:rsidRDefault="007016BE" w:rsidP="007016BE">
      <w:pPr>
        <w:pStyle w:val="Corpotesto"/>
        <w:spacing w:before="3"/>
        <w:ind w:left="285" w:right="567"/>
        <w:rPr>
          <w:rFonts w:ascii="Times New Roman" w:hAnsi="Times New Roman" w:cs="Times New Roman"/>
          <w:bCs w:val="0"/>
          <w:spacing w:val="0"/>
          <w:sz w:val="22"/>
          <w:szCs w:val="22"/>
          <w:lang w:eastAsia="en-US"/>
        </w:rPr>
      </w:pPr>
      <w:r w:rsidRPr="007016BE">
        <w:rPr>
          <w:rFonts w:ascii="Times New Roman" w:hAnsi="Times New Roman" w:cs="Times New Roman"/>
          <w:bCs w:val="0"/>
          <w:spacing w:val="0"/>
          <w:sz w:val="22"/>
          <w:szCs w:val="22"/>
          <w:lang w:eastAsia="en-US"/>
        </w:rPr>
        <w:t>I mezzi voti nascono dal non completo raggiungimento degli obbiettivi previsti dai descrittori presenti nel valore numerico maggiore (ad es. 5,5 indica che, in almeno uno dei componenti della valutazione non sono stati raggiunti gli obbiettivi previsti per il livello 6).</w:t>
      </w:r>
    </w:p>
    <w:p w14:paraId="55C7774D" w14:textId="6038B297" w:rsidR="007016BE" w:rsidRDefault="007016BE" w:rsidP="007016BE">
      <w:pPr>
        <w:pStyle w:val="Corpotesto"/>
        <w:spacing w:before="3"/>
        <w:ind w:left="285" w:right="567"/>
        <w:rPr>
          <w:rFonts w:ascii="Times New Roman" w:hAnsi="Times New Roman" w:cs="Times New Roman"/>
          <w:bCs w:val="0"/>
          <w:spacing w:val="0"/>
          <w:sz w:val="22"/>
          <w:szCs w:val="22"/>
          <w:lang w:eastAsia="en-US"/>
        </w:rPr>
      </w:pPr>
    </w:p>
    <w:p w14:paraId="7A284117" w14:textId="39A5771A" w:rsidR="007016BE" w:rsidRDefault="007016BE" w:rsidP="007016BE">
      <w:pPr>
        <w:pStyle w:val="Corpotesto"/>
        <w:spacing w:before="3"/>
        <w:ind w:left="285" w:right="567"/>
        <w:rPr>
          <w:rFonts w:ascii="Times New Roman" w:hAnsi="Times New Roman" w:cs="Times New Roman"/>
          <w:bCs w:val="0"/>
          <w:spacing w:val="0"/>
          <w:sz w:val="22"/>
          <w:szCs w:val="22"/>
          <w:lang w:eastAsia="en-US"/>
        </w:rPr>
      </w:pPr>
      <w:r>
        <w:rPr>
          <w:rFonts w:ascii="Times New Roman" w:hAnsi="Times New Roman" w:cs="Times New Roman"/>
          <w:bCs w:val="0"/>
          <w:spacing w:val="0"/>
          <w:sz w:val="22"/>
          <w:szCs w:val="22"/>
          <w:lang w:eastAsia="en-US"/>
        </w:rPr>
        <w:t>Monticello Brianza 8/05/2026</w:t>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t xml:space="preserve">                    Prof.ssa Ilaria Abbate</w:t>
      </w:r>
    </w:p>
    <w:p w14:paraId="4002DCA2" w14:textId="034ACAAC" w:rsidR="00035595" w:rsidRPr="007016BE" w:rsidRDefault="007016BE" w:rsidP="007016BE">
      <w:pPr>
        <w:pStyle w:val="Corpotesto"/>
        <w:spacing w:before="3"/>
        <w:ind w:left="285" w:right="567"/>
        <w:rPr>
          <w:rFonts w:ascii="Times New Roman" w:hAnsi="Times New Roman" w:cs="Times New Roman"/>
          <w:bCs w:val="0"/>
          <w:spacing w:val="0"/>
          <w:sz w:val="22"/>
          <w:szCs w:val="22"/>
          <w:lang w:eastAsia="en-US"/>
        </w:rPr>
      </w:pP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t xml:space="preserve">               I rappresentanti di classe</w:t>
      </w:r>
    </w:p>
    <w:sectPr w:rsidR="00035595" w:rsidRPr="007016BE" w:rsidSect="00AE2BD2">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FA56E" w14:textId="77777777" w:rsidR="00103FF6" w:rsidRDefault="00103FF6" w:rsidP="00103FF6">
      <w:pPr>
        <w:spacing w:after="0" w:line="240" w:lineRule="auto"/>
      </w:pPr>
      <w:r>
        <w:separator/>
      </w:r>
    </w:p>
  </w:endnote>
  <w:endnote w:type="continuationSeparator" w:id="0">
    <w:p w14:paraId="21FCAE37" w14:textId="77777777" w:rsidR="00103FF6" w:rsidRDefault="00103FF6" w:rsidP="00103F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74381" w14:textId="77777777" w:rsidR="00103FF6" w:rsidRDefault="00103FF6" w:rsidP="00103FF6">
      <w:pPr>
        <w:spacing w:after="0" w:line="240" w:lineRule="auto"/>
      </w:pPr>
      <w:r>
        <w:separator/>
      </w:r>
    </w:p>
  </w:footnote>
  <w:footnote w:type="continuationSeparator" w:id="0">
    <w:p w14:paraId="032627A4" w14:textId="77777777" w:rsidR="00103FF6" w:rsidRDefault="00103FF6" w:rsidP="00103F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03CA4" w14:textId="6AB10724" w:rsidR="00103FF6" w:rsidRDefault="00103FF6" w:rsidP="00103FF6">
    <w:pPr>
      <w:pStyle w:val="Intestazione"/>
      <w:ind w:hanging="567"/>
    </w:pPr>
    <w:r w:rsidRPr="00103FF6">
      <w:rPr>
        <w:noProof/>
      </w:rPr>
      <w:drawing>
        <wp:inline distT="0" distB="0" distL="0" distR="0" wp14:anchorId="246BD336" wp14:editId="1BE03DC4">
          <wp:extent cx="6623499" cy="2005330"/>
          <wp:effectExtent l="0" t="0" r="635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630382" cy="200741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B6C05"/>
    <w:multiLevelType w:val="hybridMultilevel"/>
    <w:tmpl w:val="45B49F4E"/>
    <w:lvl w:ilvl="0" w:tplc="3F24A898">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4270565"/>
    <w:multiLevelType w:val="hybridMultilevel"/>
    <w:tmpl w:val="7BAE204C"/>
    <w:lvl w:ilvl="0" w:tplc="2844393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79F0080"/>
    <w:multiLevelType w:val="hybridMultilevel"/>
    <w:tmpl w:val="C0B8EA94"/>
    <w:lvl w:ilvl="0" w:tplc="A3EC3098">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AA2264"/>
    <w:multiLevelType w:val="hybridMultilevel"/>
    <w:tmpl w:val="68143C9C"/>
    <w:lvl w:ilvl="0" w:tplc="7090CB8C">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1383598"/>
    <w:multiLevelType w:val="hybridMultilevel"/>
    <w:tmpl w:val="9BFA6444"/>
    <w:lvl w:ilvl="0" w:tplc="976693F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19E1DDA"/>
    <w:multiLevelType w:val="hybridMultilevel"/>
    <w:tmpl w:val="C636C1F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15:restartNumberingAfterBreak="0">
    <w:nsid w:val="186A3E01"/>
    <w:multiLevelType w:val="hybridMultilevel"/>
    <w:tmpl w:val="F99EB722"/>
    <w:lvl w:ilvl="0" w:tplc="4480779E">
      <w:numFmt w:val="bullet"/>
      <w:lvlText w:val=""/>
      <w:lvlJc w:val="left"/>
      <w:pPr>
        <w:ind w:left="482" w:hanging="360"/>
      </w:pPr>
      <w:rPr>
        <w:rFonts w:ascii="Symbol" w:eastAsia="Symbol" w:hAnsi="Symbol" w:cs="Symbol" w:hint="default"/>
        <w:w w:val="100"/>
        <w:sz w:val="22"/>
        <w:szCs w:val="22"/>
        <w:lang w:val="it-IT" w:eastAsia="en-US" w:bidi="ar-SA"/>
      </w:rPr>
    </w:lvl>
    <w:lvl w:ilvl="1" w:tplc="48A0B6FA">
      <w:numFmt w:val="bullet"/>
      <w:lvlText w:val="•"/>
      <w:lvlJc w:val="left"/>
      <w:pPr>
        <w:ind w:left="1092" w:hanging="360"/>
      </w:pPr>
      <w:rPr>
        <w:rFonts w:hint="default"/>
        <w:lang w:val="it-IT" w:eastAsia="en-US" w:bidi="ar-SA"/>
      </w:rPr>
    </w:lvl>
    <w:lvl w:ilvl="2" w:tplc="2444A95A">
      <w:numFmt w:val="bullet"/>
      <w:lvlText w:val="•"/>
      <w:lvlJc w:val="left"/>
      <w:pPr>
        <w:ind w:left="1705" w:hanging="360"/>
      </w:pPr>
      <w:rPr>
        <w:rFonts w:hint="default"/>
        <w:lang w:val="it-IT" w:eastAsia="en-US" w:bidi="ar-SA"/>
      </w:rPr>
    </w:lvl>
    <w:lvl w:ilvl="3" w:tplc="6AE673CC">
      <w:numFmt w:val="bullet"/>
      <w:lvlText w:val="•"/>
      <w:lvlJc w:val="left"/>
      <w:pPr>
        <w:ind w:left="2317" w:hanging="360"/>
      </w:pPr>
      <w:rPr>
        <w:rFonts w:hint="default"/>
        <w:lang w:val="it-IT" w:eastAsia="en-US" w:bidi="ar-SA"/>
      </w:rPr>
    </w:lvl>
    <w:lvl w:ilvl="4" w:tplc="FBF8FB5E">
      <w:numFmt w:val="bullet"/>
      <w:lvlText w:val="•"/>
      <w:lvlJc w:val="left"/>
      <w:pPr>
        <w:ind w:left="2930" w:hanging="360"/>
      </w:pPr>
      <w:rPr>
        <w:rFonts w:hint="default"/>
        <w:lang w:val="it-IT" w:eastAsia="en-US" w:bidi="ar-SA"/>
      </w:rPr>
    </w:lvl>
    <w:lvl w:ilvl="5" w:tplc="CF860114">
      <w:numFmt w:val="bullet"/>
      <w:lvlText w:val="•"/>
      <w:lvlJc w:val="left"/>
      <w:pPr>
        <w:ind w:left="3543" w:hanging="360"/>
      </w:pPr>
      <w:rPr>
        <w:rFonts w:hint="default"/>
        <w:lang w:val="it-IT" w:eastAsia="en-US" w:bidi="ar-SA"/>
      </w:rPr>
    </w:lvl>
    <w:lvl w:ilvl="6" w:tplc="AD10E2FE">
      <w:numFmt w:val="bullet"/>
      <w:lvlText w:val="•"/>
      <w:lvlJc w:val="left"/>
      <w:pPr>
        <w:ind w:left="4155" w:hanging="360"/>
      </w:pPr>
      <w:rPr>
        <w:rFonts w:hint="default"/>
        <w:lang w:val="it-IT" w:eastAsia="en-US" w:bidi="ar-SA"/>
      </w:rPr>
    </w:lvl>
    <w:lvl w:ilvl="7" w:tplc="D62CD78C">
      <w:numFmt w:val="bullet"/>
      <w:lvlText w:val="•"/>
      <w:lvlJc w:val="left"/>
      <w:pPr>
        <w:ind w:left="4768" w:hanging="360"/>
      </w:pPr>
      <w:rPr>
        <w:rFonts w:hint="default"/>
        <w:lang w:val="it-IT" w:eastAsia="en-US" w:bidi="ar-SA"/>
      </w:rPr>
    </w:lvl>
    <w:lvl w:ilvl="8" w:tplc="A0F8F806">
      <w:numFmt w:val="bullet"/>
      <w:lvlText w:val="•"/>
      <w:lvlJc w:val="left"/>
      <w:pPr>
        <w:ind w:left="5380" w:hanging="360"/>
      </w:pPr>
      <w:rPr>
        <w:rFonts w:hint="default"/>
        <w:lang w:val="it-IT" w:eastAsia="en-US" w:bidi="ar-SA"/>
      </w:rPr>
    </w:lvl>
  </w:abstractNum>
  <w:abstractNum w:abstractNumId="7" w15:restartNumberingAfterBreak="0">
    <w:nsid w:val="19145539"/>
    <w:multiLevelType w:val="hybridMultilevel"/>
    <w:tmpl w:val="5ADC0C76"/>
    <w:lvl w:ilvl="0" w:tplc="0E7C237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A724B17"/>
    <w:multiLevelType w:val="hybridMultilevel"/>
    <w:tmpl w:val="41AA703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E93186E"/>
    <w:multiLevelType w:val="hybridMultilevel"/>
    <w:tmpl w:val="61B0054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21C44BE"/>
    <w:multiLevelType w:val="hybridMultilevel"/>
    <w:tmpl w:val="22300CB2"/>
    <w:lvl w:ilvl="0" w:tplc="0876DD4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7063BB3"/>
    <w:multiLevelType w:val="hybridMultilevel"/>
    <w:tmpl w:val="FC12F268"/>
    <w:lvl w:ilvl="0" w:tplc="AE707B2E">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93B4821"/>
    <w:multiLevelType w:val="hybridMultilevel"/>
    <w:tmpl w:val="B9AC84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9C45E2C"/>
    <w:multiLevelType w:val="hybridMultilevel"/>
    <w:tmpl w:val="FE36E7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AB207B0"/>
    <w:multiLevelType w:val="hybridMultilevel"/>
    <w:tmpl w:val="77CC6F44"/>
    <w:lvl w:ilvl="0" w:tplc="17AC77F6">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4D012A8"/>
    <w:multiLevelType w:val="hybridMultilevel"/>
    <w:tmpl w:val="D4BE014A"/>
    <w:lvl w:ilvl="0" w:tplc="BC70B378">
      <w:numFmt w:val="bullet"/>
      <w:lvlText w:val=""/>
      <w:lvlJc w:val="left"/>
      <w:pPr>
        <w:ind w:left="482" w:hanging="360"/>
      </w:pPr>
      <w:rPr>
        <w:rFonts w:ascii="Symbol" w:eastAsia="Symbol" w:hAnsi="Symbol" w:cs="Symbol" w:hint="default"/>
        <w:w w:val="100"/>
        <w:sz w:val="22"/>
        <w:szCs w:val="22"/>
        <w:lang w:val="it-IT" w:eastAsia="en-US" w:bidi="ar-SA"/>
      </w:rPr>
    </w:lvl>
    <w:lvl w:ilvl="1" w:tplc="788637FA">
      <w:numFmt w:val="bullet"/>
      <w:lvlText w:val="•"/>
      <w:lvlJc w:val="left"/>
      <w:pPr>
        <w:ind w:left="1092" w:hanging="360"/>
      </w:pPr>
      <w:rPr>
        <w:rFonts w:hint="default"/>
        <w:lang w:val="it-IT" w:eastAsia="en-US" w:bidi="ar-SA"/>
      </w:rPr>
    </w:lvl>
    <w:lvl w:ilvl="2" w:tplc="C00C461E">
      <w:numFmt w:val="bullet"/>
      <w:lvlText w:val="•"/>
      <w:lvlJc w:val="left"/>
      <w:pPr>
        <w:ind w:left="1705" w:hanging="360"/>
      </w:pPr>
      <w:rPr>
        <w:rFonts w:hint="default"/>
        <w:lang w:val="it-IT" w:eastAsia="en-US" w:bidi="ar-SA"/>
      </w:rPr>
    </w:lvl>
    <w:lvl w:ilvl="3" w:tplc="4B7AEBC4">
      <w:numFmt w:val="bullet"/>
      <w:lvlText w:val="•"/>
      <w:lvlJc w:val="left"/>
      <w:pPr>
        <w:ind w:left="2317" w:hanging="360"/>
      </w:pPr>
      <w:rPr>
        <w:rFonts w:hint="default"/>
        <w:lang w:val="it-IT" w:eastAsia="en-US" w:bidi="ar-SA"/>
      </w:rPr>
    </w:lvl>
    <w:lvl w:ilvl="4" w:tplc="75D6266A">
      <w:numFmt w:val="bullet"/>
      <w:lvlText w:val="•"/>
      <w:lvlJc w:val="left"/>
      <w:pPr>
        <w:ind w:left="2930" w:hanging="360"/>
      </w:pPr>
      <w:rPr>
        <w:rFonts w:hint="default"/>
        <w:lang w:val="it-IT" w:eastAsia="en-US" w:bidi="ar-SA"/>
      </w:rPr>
    </w:lvl>
    <w:lvl w:ilvl="5" w:tplc="2098DBA6">
      <w:numFmt w:val="bullet"/>
      <w:lvlText w:val="•"/>
      <w:lvlJc w:val="left"/>
      <w:pPr>
        <w:ind w:left="3543" w:hanging="360"/>
      </w:pPr>
      <w:rPr>
        <w:rFonts w:hint="default"/>
        <w:lang w:val="it-IT" w:eastAsia="en-US" w:bidi="ar-SA"/>
      </w:rPr>
    </w:lvl>
    <w:lvl w:ilvl="6" w:tplc="052E360C">
      <w:numFmt w:val="bullet"/>
      <w:lvlText w:val="•"/>
      <w:lvlJc w:val="left"/>
      <w:pPr>
        <w:ind w:left="4155" w:hanging="360"/>
      </w:pPr>
      <w:rPr>
        <w:rFonts w:hint="default"/>
        <w:lang w:val="it-IT" w:eastAsia="en-US" w:bidi="ar-SA"/>
      </w:rPr>
    </w:lvl>
    <w:lvl w:ilvl="7" w:tplc="F438A3CC">
      <w:numFmt w:val="bullet"/>
      <w:lvlText w:val="•"/>
      <w:lvlJc w:val="left"/>
      <w:pPr>
        <w:ind w:left="4768" w:hanging="360"/>
      </w:pPr>
      <w:rPr>
        <w:rFonts w:hint="default"/>
        <w:lang w:val="it-IT" w:eastAsia="en-US" w:bidi="ar-SA"/>
      </w:rPr>
    </w:lvl>
    <w:lvl w:ilvl="8" w:tplc="313ADC7A">
      <w:numFmt w:val="bullet"/>
      <w:lvlText w:val="•"/>
      <w:lvlJc w:val="left"/>
      <w:pPr>
        <w:ind w:left="5380" w:hanging="360"/>
      </w:pPr>
      <w:rPr>
        <w:rFonts w:hint="default"/>
        <w:lang w:val="it-IT" w:eastAsia="en-US" w:bidi="ar-SA"/>
      </w:rPr>
    </w:lvl>
  </w:abstractNum>
  <w:abstractNum w:abstractNumId="16" w15:restartNumberingAfterBreak="0">
    <w:nsid w:val="460567FA"/>
    <w:multiLevelType w:val="hybridMultilevel"/>
    <w:tmpl w:val="D9D8C2C2"/>
    <w:lvl w:ilvl="0" w:tplc="5B6A7AC8">
      <w:numFmt w:val="bullet"/>
      <w:lvlText w:val="-"/>
      <w:lvlJc w:val="left"/>
      <w:pPr>
        <w:ind w:left="720" w:hanging="360"/>
      </w:pPr>
      <w:rPr>
        <w:rFonts w:ascii="Times New Roman" w:eastAsia="Times New Roman" w:hAnsi="Times New Roman" w:cs="Times New Roman" w:hint="default"/>
        <w:b w:val="0"/>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6C37948"/>
    <w:multiLevelType w:val="hybridMultilevel"/>
    <w:tmpl w:val="FCCCE6DC"/>
    <w:lvl w:ilvl="0" w:tplc="59EC17BC">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BD57DF1"/>
    <w:multiLevelType w:val="hybridMultilevel"/>
    <w:tmpl w:val="B6B4A752"/>
    <w:lvl w:ilvl="0" w:tplc="85CEBC92">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56F4859"/>
    <w:multiLevelType w:val="hybridMultilevel"/>
    <w:tmpl w:val="59FC7F3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6C21F53"/>
    <w:multiLevelType w:val="hybridMultilevel"/>
    <w:tmpl w:val="B7441CC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C6D178E"/>
    <w:multiLevelType w:val="hybridMultilevel"/>
    <w:tmpl w:val="B6682534"/>
    <w:lvl w:ilvl="0" w:tplc="8C7263C2">
      <w:numFmt w:val="bullet"/>
      <w:lvlText w:val=""/>
      <w:lvlJc w:val="left"/>
      <w:pPr>
        <w:ind w:left="482" w:hanging="360"/>
      </w:pPr>
      <w:rPr>
        <w:rFonts w:ascii="Symbol" w:eastAsia="Symbol" w:hAnsi="Symbol" w:cs="Symbol" w:hint="default"/>
        <w:w w:val="100"/>
        <w:sz w:val="22"/>
        <w:szCs w:val="22"/>
        <w:lang w:val="it-IT" w:eastAsia="en-US" w:bidi="ar-SA"/>
      </w:rPr>
    </w:lvl>
    <w:lvl w:ilvl="1" w:tplc="8594F900">
      <w:numFmt w:val="bullet"/>
      <w:lvlText w:val="•"/>
      <w:lvlJc w:val="left"/>
      <w:pPr>
        <w:ind w:left="1092" w:hanging="360"/>
      </w:pPr>
      <w:rPr>
        <w:rFonts w:hint="default"/>
        <w:lang w:val="it-IT" w:eastAsia="en-US" w:bidi="ar-SA"/>
      </w:rPr>
    </w:lvl>
    <w:lvl w:ilvl="2" w:tplc="3432DB48">
      <w:numFmt w:val="bullet"/>
      <w:lvlText w:val="•"/>
      <w:lvlJc w:val="left"/>
      <w:pPr>
        <w:ind w:left="1705" w:hanging="360"/>
      </w:pPr>
      <w:rPr>
        <w:rFonts w:hint="default"/>
        <w:lang w:val="it-IT" w:eastAsia="en-US" w:bidi="ar-SA"/>
      </w:rPr>
    </w:lvl>
    <w:lvl w:ilvl="3" w:tplc="12C8E432">
      <w:numFmt w:val="bullet"/>
      <w:lvlText w:val="•"/>
      <w:lvlJc w:val="left"/>
      <w:pPr>
        <w:ind w:left="2317" w:hanging="360"/>
      </w:pPr>
      <w:rPr>
        <w:rFonts w:hint="default"/>
        <w:lang w:val="it-IT" w:eastAsia="en-US" w:bidi="ar-SA"/>
      </w:rPr>
    </w:lvl>
    <w:lvl w:ilvl="4" w:tplc="05526546">
      <w:numFmt w:val="bullet"/>
      <w:lvlText w:val="•"/>
      <w:lvlJc w:val="left"/>
      <w:pPr>
        <w:ind w:left="2930" w:hanging="360"/>
      </w:pPr>
      <w:rPr>
        <w:rFonts w:hint="default"/>
        <w:lang w:val="it-IT" w:eastAsia="en-US" w:bidi="ar-SA"/>
      </w:rPr>
    </w:lvl>
    <w:lvl w:ilvl="5" w:tplc="9FD2A3D0">
      <w:numFmt w:val="bullet"/>
      <w:lvlText w:val="•"/>
      <w:lvlJc w:val="left"/>
      <w:pPr>
        <w:ind w:left="3543" w:hanging="360"/>
      </w:pPr>
      <w:rPr>
        <w:rFonts w:hint="default"/>
        <w:lang w:val="it-IT" w:eastAsia="en-US" w:bidi="ar-SA"/>
      </w:rPr>
    </w:lvl>
    <w:lvl w:ilvl="6" w:tplc="EE327636">
      <w:numFmt w:val="bullet"/>
      <w:lvlText w:val="•"/>
      <w:lvlJc w:val="left"/>
      <w:pPr>
        <w:ind w:left="4155" w:hanging="360"/>
      </w:pPr>
      <w:rPr>
        <w:rFonts w:hint="default"/>
        <w:lang w:val="it-IT" w:eastAsia="en-US" w:bidi="ar-SA"/>
      </w:rPr>
    </w:lvl>
    <w:lvl w:ilvl="7" w:tplc="62024C22">
      <w:numFmt w:val="bullet"/>
      <w:lvlText w:val="•"/>
      <w:lvlJc w:val="left"/>
      <w:pPr>
        <w:ind w:left="4768" w:hanging="360"/>
      </w:pPr>
      <w:rPr>
        <w:rFonts w:hint="default"/>
        <w:lang w:val="it-IT" w:eastAsia="en-US" w:bidi="ar-SA"/>
      </w:rPr>
    </w:lvl>
    <w:lvl w:ilvl="8" w:tplc="3F645C6C">
      <w:numFmt w:val="bullet"/>
      <w:lvlText w:val="•"/>
      <w:lvlJc w:val="left"/>
      <w:pPr>
        <w:ind w:left="5380" w:hanging="360"/>
      </w:pPr>
      <w:rPr>
        <w:rFonts w:hint="default"/>
        <w:lang w:val="it-IT" w:eastAsia="en-US" w:bidi="ar-SA"/>
      </w:rPr>
    </w:lvl>
  </w:abstractNum>
  <w:abstractNum w:abstractNumId="22" w15:restartNumberingAfterBreak="0">
    <w:nsid w:val="5EC04489"/>
    <w:multiLevelType w:val="hybridMultilevel"/>
    <w:tmpl w:val="D4CAF900"/>
    <w:lvl w:ilvl="0" w:tplc="EC40F266">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69773F00"/>
    <w:multiLevelType w:val="hybridMultilevel"/>
    <w:tmpl w:val="1034F1E0"/>
    <w:lvl w:ilvl="0" w:tplc="1AAA5FFE">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6D2E4B41"/>
    <w:multiLevelType w:val="hybridMultilevel"/>
    <w:tmpl w:val="FFBC84DE"/>
    <w:lvl w:ilvl="0" w:tplc="2CB0B2EE">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F6F438D"/>
    <w:multiLevelType w:val="hybridMultilevel"/>
    <w:tmpl w:val="BFF4A86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57139EF"/>
    <w:multiLevelType w:val="hybridMultilevel"/>
    <w:tmpl w:val="C3A29CC8"/>
    <w:lvl w:ilvl="0" w:tplc="506254B6">
      <w:start w:val="1"/>
      <w:numFmt w:val="decimal"/>
      <w:lvlText w:val="%1."/>
      <w:lvlJc w:val="left"/>
      <w:pPr>
        <w:ind w:left="720" w:hanging="360"/>
      </w:pPr>
      <w:rPr>
        <w:b/>
        <w:bCs/>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7" w15:restartNumberingAfterBreak="0">
    <w:nsid w:val="778C764E"/>
    <w:multiLevelType w:val="hybridMultilevel"/>
    <w:tmpl w:val="D1A2BEF0"/>
    <w:lvl w:ilvl="0" w:tplc="AA0E8AAE">
      <w:numFmt w:val="bullet"/>
      <w:lvlText w:val="-"/>
      <w:lvlJc w:val="left"/>
      <w:pPr>
        <w:ind w:left="1080" w:hanging="360"/>
      </w:pPr>
      <w:rPr>
        <w:rFonts w:ascii="Calibri" w:eastAsiaTheme="minorHAns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15:restartNumberingAfterBreak="0">
    <w:nsid w:val="79197DD4"/>
    <w:multiLevelType w:val="hybridMultilevel"/>
    <w:tmpl w:val="CC743A0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79C00D64"/>
    <w:multiLevelType w:val="hybridMultilevel"/>
    <w:tmpl w:val="422E5886"/>
    <w:lvl w:ilvl="0" w:tplc="289AF442">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7E652B9C"/>
    <w:multiLevelType w:val="hybridMultilevel"/>
    <w:tmpl w:val="A5308B78"/>
    <w:lvl w:ilvl="0" w:tplc="599C1F50">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5"/>
  </w:num>
  <w:num w:numId="2">
    <w:abstractNumId w:val="2"/>
  </w:num>
  <w:num w:numId="3">
    <w:abstractNumId w:val="18"/>
  </w:num>
  <w:num w:numId="4">
    <w:abstractNumId w:val="30"/>
  </w:num>
  <w:num w:numId="5">
    <w:abstractNumId w:val="22"/>
  </w:num>
  <w:num w:numId="6">
    <w:abstractNumId w:val="28"/>
  </w:num>
  <w:num w:numId="7">
    <w:abstractNumId w:val="29"/>
  </w:num>
  <w:num w:numId="8">
    <w:abstractNumId w:val="23"/>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7"/>
  </w:num>
  <w:num w:numId="12">
    <w:abstractNumId w:val="24"/>
  </w:num>
  <w:num w:numId="13">
    <w:abstractNumId w:val="1"/>
  </w:num>
  <w:num w:numId="14">
    <w:abstractNumId w:val="4"/>
  </w:num>
  <w:num w:numId="15">
    <w:abstractNumId w:val="3"/>
  </w:num>
  <w:num w:numId="16">
    <w:abstractNumId w:val="7"/>
  </w:num>
  <w:num w:numId="17">
    <w:abstractNumId w:val="11"/>
  </w:num>
  <w:num w:numId="18">
    <w:abstractNumId w:val="13"/>
  </w:num>
  <w:num w:numId="19">
    <w:abstractNumId w:val="5"/>
  </w:num>
  <w:num w:numId="20">
    <w:abstractNumId w:val="27"/>
  </w:num>
  <w:num w:numId="21">
    <w:abstractNumId w:val="21"/>
  </w:num>
  <w:num w:numId="22">
    <w:abstractNumId w:val="6"/>
  </w:num>
  <w:num w:numId="23">
    <w:abstractNumId w:val="15"/>
  </w:num>
  <w:num w:numId="24">
    <w:abstractNumId w:val="14"/>
  </w:num>
  <w:num w:numId="25">
    <w:abstractNumId w:val="10"/>
  </w:num>
  <w:num w:numId="26">
    <w:abstractNumId w:val="8"/>
  </w:num>
  <w:num w:numId="27">
    <w:abstractNumId w:val="19"/>
  </w:num>
  <w:num w:numId="28">
    <w:abstractNumId w:val="12"/>
  </w:num>
  <w:num w:numId="29">
    <w:abstractNumId w:val="9"/>
  </w:num>
  <w:num w:numId="30">
    <w:abstractNumId w:val="20"/>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34A"/>
    <w:rsid w:val="00035595"/>
    <w:rsid w:val="00051F1D"/>
    <w:rsid w:val="00073794"/>
    <w:rsid w:val="000F052B"/>
    <w:rsid w:val="00103FF6"/>
    <w:rsid w:val="002D3EDB"/>
    <w:rsid w:val="002D6DA1"/>
    <w:rsid w:val="00304773"/>
    <w:rsid w:val="00334ACF"/>
    <w:rsid w:val="003A07BF"/>
    <w:rsid w:val="003C37DF"/>
    <w:rsid w:val="005E3680"/>
    <w:rsid w:val="0065185B"/>
    <w:rsid w:val="006547E0"/>
    <w:rsid w:val="00673166"/>
    <w:rsid w:val="00690E38"/>
    <w:rsid w:val="006D56CB"/>
    <w:rsid w:val="007016BE"/>
    <w:rsid w:val="007D2ED8"/>
    <w:rsid w:val="00831819"/>
    <w:rsid w:val="008B230E"/>
    <w:rsid w:val="00902976"/>
    <w:rsid w:val="009A23B3"/>
    <w:rsid w:val="009A354E"/>
    <w:rsid w:val="009A6F9E"/>
    <w:rsid w:val="009F29CE"/>
    <w:rsid w:val="00A511B9"/>
    <w:rsid w:val="00A75DFB"/>
    <w:rsid w:val="00A8034A"/>
    <w:rsid w:val="00A87D1E"/>
    <w:rsid w:val="00AE2BD2"/>
    <w:rsid w:val="00AE7835"/>
    <w:rsid w:val="00B03F58"/>
    <w:rsid w:val="00B54E66"/>
    <w:rsid w:val="00BE148B"/>
    <w:rsid w:val="00BF4110"/>
    <w:rsid w:val="00C05BDB"/>
    <w:rsid w:val="00CB22AE"/>
    <w:rsid w:val="00CD5628"/>
    <w:rsid w:val="00D6095F"/>
    <w:rsid w:val="00D86445"/>
    <w:rsid w:val="00E579E1"/>
    <w:rsid w:val="00EA00EE"/>
    <w:rsid w:val="00EA4FD6"/>
    <w:rsid w:val="00F63272"/>
    <w:rsid w:val="00F833C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538F9"/>
  <w15:chartTrackingRefBased/>
  <w15:docId w15:val="{C888A03C-5C60-48E0-8850-FC8B4143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9A6F9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A6F9E"/>
    <w:pPr>
      <w:ind w:left="720"/>
      <w:contextualSpacing/>
    </w:pPr>
  </w:style>
  <w:style w:type="paragraph" w:customStyle="1" w:styleId="paragraph">
    <w:name w:val="paragraph"/>
    <w:basedOn w:val="Normale"/>
    <w:rsid w:val="009A23B3"/>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customStyle="1" w:styleId="normaltextrun">
    <w:name w:val="normaltextrun"/>
    <w:basedOn w:val="Carpredefinitoparagrafo"/>
    <w:rsid w:val="009A23B3"/>
  </w:style>
  <w:style w:type="character" w:customStyle="1" w:styleId="eop">
    <w:name w:val="eop"/>
    <w:basedOn w:val="Carpredefinitoparagrafo"/>
    <w:rsid w:val="009A23B3"/>
  </w:style>
  <w:style w:type="table" w:styleId="Grigliatabella">
    <w:name w:val="Table Grid"/>
    <w:basedOn w:val="Tabellanormale"/>
    <w:uiPriority w:val="39"/>
    <w:rsid w:val="009A2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3559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035595"/>
    <w:pPr>
      <w:widowControl w:val="0"/>
      <w:autoSpaceDE w:val="0"/>
      <w:autoSpaceDN w:val="0"/>
      <w:spacing w:after="0" w:line="240" w:lineRule="auto"/>
      <w:ind w:left="108"/>
    </w:pPr>
    <w:rPr>
      <w:rFonts w:ascii="Times New Roman" w:eastAsia="Times New Roman" w:hAnsi="Times New Roman" w:cs="Times New Roman"/>
      <w:kern w:val="0"/>
      <w14:ligatures w14:val="none"/>
    </w:rPr>
  </w:style>
  <w:style w:type="paragraph" w:styleId="Intestazione">
    <w:name w:val="header"/>
    <w:basedOn w:val="Normale"/>
    <w:link w:val="IntestazioneCarattere"/>
    <w:uiPriority w:val="99"/>
    <w:unhideWhenUsed/>
    <w:rsid w:val="00103FF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03FF6"/>
  </w:style>
  <w:style w:type="paragraph" w:styleId="Pidipagina">
    <w:name w:val="footer"/>
    <w:basedOn w:val="Normale"/>
    <w:link w:val="PidipaginaCarattere"/>
    <w:uiPriority w:val="99"/>
    <w:unhideWhenUsed/>
    <w:rsid w:val="00103FF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03FF6"/>
  </w:style>
  <w:style w:type="paragraph" w:customStyle="1" w:styleId="Default">
    <w:name w:val="Default"/>
    <w:rsid w:val="00103FF6"/>
    <w:pPr>
      <w:autoSpaceDE w:val="0"/>
      <w:autoSpaceDN w:val="0"/>
      <w:adjustRightInd w:val="0"/>
      <w:spacing w:after="0" w:line="240" w:lineRule="auto"/>
    </w:pPr>
    <w:rPr>
      <w:rFonts w:ascii="Calibri" w:hAnsi="Calibri" w:cs="Calibri"/>
      <w:color w:val="000000"/>
      <w:kern w:val="0"/>
      <w:sz w:val="24"/>
      <w:szCs w:val="24"/>
    </w:rPr>
  </w:style>
  <w:style w:type="paragraph" w:styleId="Corpotesto">
    <w:name w:val="Body Text"/>
    <w:basedOn w:val="Normale"/>
    <w:link w:val="CorpotestoCarattere"/>
    <w:rsid w:val="007016BE"/>
    <w:pPr>
      <w:widowControl w:val="0"/>
      <w:suppressAutoHyphens/>
      <w:spacing w:after="0" w:line="240" w:lineRule="auto"/>
      <w:textAlignment w:val="baseline"/>
    </w:pPr>
    <w:rPr>
      <w:rFonts w:ascii="Arial" w:eastAsia="Times New Roman" w:hAnsi="Arial" w:cs="Arial"/>
      <w:bCs/>
      <w:spacing w:val="20"/>
      <w:kern w:val="0"/>
      <w:sz w:val="24"/>
      <w:szCs w:val="20"/>
      <w:lang w:eastAsia="zh-CN"/>
      <w14:ligatures w14:val="none"/>
    </w:rPr>
  </w:style>
  <w:style w:type="character" w:customStyle="1" w:styleId="CorpotestoCarattere">
    <w:name w:val="Corpo testo Carattere"/>
    <w:basedOn w:val="Carpredefinitoparagrafo"/>
    <w:link w:val="Corpotesto"/>
    <w:rsid w:val="007016BE"/>
    <w:rPr>
      <w:rFonts w:ascii="Arial" w:eastAsia="Times New Roman" w:hAnsi="Arial" w:cs="Arial"/>
      <w:bCs/>
      <w:spacing w:val="20"/>
      <w:kern w:val="0"/>
      <w:sz w:val="24"/>
      <w:szCs w:val="20"/>
      <w:lang w:eastAsia="zh-CN"/>
      <w14:ligatures w14:val="none"/>
    </w:rPr>
  </w:style>
  <w:style w:type="character" w:customStyle="1" w:styleId="citation-30">
    <w:name w:val="citation-30"/>
    <w:basedOn w:val="Carpredefinitoparagrafo"/>
    <w:rsid w:val="002D6DA1"/>
  </w:style>
  <w:style w:type="character" w:customStyle="1" w:styleId="citation-29">
    <w:name w:val="citation-29"/>
    <w:basedOn w:val="Carpredefinitoparagrafo"/>
    <w:rsid w:val="00334ACF"/>
  </w:style>
  <w:style w:type="character" w:customStyle="1" w:styleId="citation-26">
    <w:name w:val="citation-26"/>
    <w:basedOn w:val="Carpredefinitoparagrafo"/>
    <w:rsid w:val="00334ACF"/>
  </w:style>
  <w:style w:type="character" w:customStyle="1" w:styleId="citation-23">
    <w:name w:val="citation-23"/>
    <w:basedOn w:val="Carpredefinitoparagrafo"/>
    <w:rsid w:val="00334ACF"/>
  </w:style>
  <w:style w:type="character" w:customStyle="1" w:styleId="citation-24">
    <w:name w:val="citation-24"/>
    <w:basedOn w:val="Carpredefinitoparagrafo"/>
    <w:rsid w:val="00334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6567">
      <w:bodyDiv w:val="1"/>
      <w:marLeft w:val="0"/>
      <w:marRight w:val="0"/>
      <w:marTop w:val="0"/>
      <w:marBottom w:val="0"/>
      <w:divBdr>
        <w:top w:val="none" w:sz="0" w:space="0" w:color="auto"/>
        <w:left w:val="none" w:sz="0" w:space="0" w:color="auto"/>
        <w:bottom w:val="none" w:sz="0" w:space="0" w:color="auto"/>
        <w:right w:val="none" w:sz="0" w:space="0" w:color="auto"/>
      </w:divBdr>
    </w:div>
    <w:div w:id="109666128">
      <w:bodyDiv w:val="1"/>
      <w:marLeft w:val="0"/>
      <w:marRight w:val="0"/>
      <w:marTop w:val="0"/>
      <w:marBottom w:val="0"/>
      <w:divBdr>
        <w:top w:val="none" w:sz="0" w:space="0" w:color="auto"/>
        <w:left w:val="none" w:sz="0" w:space="0" w:color="auto"/>
        <w:bottom w:val="none" w:sz="0" w:space="0" w:color="auto"/>
        <w:right w:val="none" w:sz="0" w:space="0" w:color="auto"/>
      </w:divBdr>
    </w:div>
    <w:div w:id="290523060">
      <w:bodyDiv w:val="1"/>
      <w:marLeft w:val="0"/>
      <w:marRight w:val="0"/>
      <w:marTop w:val="0"/>
      <w:marBottom w:val="0"/>
      <w:divBdr>
        <w:top w:val="none" w:sz="0" w:space="0" w:color="auto"/>
        <w:left w:val="none" w:sz="0" w:space="0" w:color="auto"/>
        <w:bottom w:val="none" w:sz="0" w:space="0" w:color="auto"/>
        <w:right w:val="none" w:sz="0" w:space="0" w:color="auto"/>
      </w:divBdr>
    </w:div>
    <w:div w:id="451749497">
      <w:bodyDiv w:val="1"/>
      <w:marLeft w:val="0"/>
      <w:marRight w:val="0"/>
      <w:marTop w:val="0"/>
      <w:marBottom w:val="0"/>
      <w:divBdr>
        <w:top w:val="none" w:sz="0" w:space="0" w:color="auto"/>
        <w:left w:val="none" w:sz="0" w:space="0" w:color="auto"/>
        <w:bottom w:val="none" w:sz="0" w:space="0" w:color="auto"/>
        <w:right w:val="none" w:sz="0" w:space="0" w:color="auto"/>
      </w:divBdr>
    </w:div>
    <w:div w:id="632172822">
      <w:bodyDiv w:val="1"/>
      <w:marLeft w:val="0"/>
      <w:marRight w:val="0"/>
      <w:marTop w:val="0"/>
      <w:marBottom w:val="0"/>
      <w:divBdr>
        <w:top w:val="none" w:sz="0" w:space="0" w:color="auto"/>
        <w:left w:val="none" w:sz="0" w:space="0" w:color="auto"/>
        <w:bottom w:val="none" w:sz="0" w:space="0" w:color="auto"/>
        <w:right w:val="none" w:sz="0" w:space="0" w:color="auto"/>
      </w:divBdr>
    </w:div>
    <w:div w:id="737366880">
      <w:bodyDiv w:val="1"/>
      <w:marLeft w:val="0"/>
      <w:marRight w:val="0"/>
      <w:marTop w:val="0"/>
      <w:marBottom w:val="0"/>
      <w:divBdr>
        <w:top w:val="none" w:sz="0" w:space="0" w:color="auto"/>
        <w:left w:val="none" w:sz="0" w:space="0" w:color="auto"/>
        <w:bottom w:val="none" w:sz="0" w:space="0" w:color="auto"/>
        <w:right w:val="none" w:sz="0" w:space="0" w:color="auto"/>
      </w:divBdr>
    </w:div>
    <w:div w:id="776681651">
      <w:bodyDiv w:val="1"/>
      <w:marLeft w:val="0"/>
      <w:marRight w:val="0"/>
      <w:marTop w:val="0"/>
      <w:marBottom w:val="0"/>
      <w:divBdr>
        <w:top w:val="none" w:sz="0" w:space="0" w:color="auto"/>
        <w:left w:val="none" w:sz="0" w:space="0" w:color="auto"/>
        <w:bottom w:val="none" w:sz="0" w:space="0" w:color="auto"/>
        <w:right w:val="none" w:sz="0" w:space="0" w:color="auto"/>
      </w:divBdr>
    </w:div>
    <w:div w:id="972489532">
      <w:bodyDiv w:val="1"/>
      <w:marLeft w:val="0"/>
      <w:marRight w:val="0"/>
      <w:marTop w:val="0"/>
      <w:marBottom w:val="0"/>
      <w:divBdr>
        <w:top w:val="none" w:sz="0" w:space="0" w:color="auto"/>
        <w:left w:val="none" w:sz="0" w:space="0" w:color="auto"/>
        <w:bottom w:val="none" w:sz="0" w:space="0" w:color="auto"/>
        <w:right w:val="none" w:sz="0" w:space="0" w:color="auto"/>
      </w:divBdr>
    </w:div>
    <w:div w:id="1010060899">
      <w:bodyDiv w:val="1"/>
      <w:marLeft w:val="0"/>
      <w:marRight w:val="0"/>
      <w:marTop w:val="0"/>
      <w:marBottom w:val="0"/>
      <w:divBdr>
        <w:top w:val="none" w:sz="0" w:space="0" w:color="auto"/>
        <w:left w:val="none" w:sz="0" w:space="0" w:color="auto"/>
        <w:bottom w:val="none" w:sz="0" w:space="0" w:color="auto"/>
        <w:right w:val="none" w:sz="0" w:space="0" w:color="auto"/>
      </w:divBdr>
    </w:div>
    <w:div w:id="1088504159">
      <w:bodyDiv w:val="1"/>
      <w:marLeft w:val="0"/>
      <w:marRight w:val="0"/>
      <w:marTop w:val="0"/>
      <w:marBottom w:val="0"/>
      <w:divBdr>
        <w:top w:val="none" w:sz="0" w:space="0" w:color="auto"/>
        <w:left w:val="none" w:sz="0" w:space="0" w:color="auto"/>
        <w:bottom w:val="none" w:sz="0" w:space="0" w:color="auto"/>
        <w:right w:val="none" w:sz="0" w:space="0" w:color="auto"/>
      </w:divBdr>
    </w:div>
    <w:div w:id="1133209293">
      <w:bodyDiv w:val="1"/>
      <w:marLeft w:val="0"/>
      <w:marRight w:val="0"/>
      <w:marTop w:val="0"/>
      <w:marBottom w:val="0"/>
      <w:divBdr>
        <w:top w:val="none" w:sz="0" w:space="0" w:color="auto"/>
        <w:left w:val="none" w:sz="0" w:space="0" w:color="auto"/>
        <w:bottom w:val="none" w:sz="0" w:space="0" w:color="auto"/>
        <w:right w:val="none" w:sz="0" w:space="0" w:color="auto"/>
      </w:divBdr>
    </w:div>
    <w:div w:id="1168011204">
      <w:bodyDiv w:val="1"/>
      <w:marLeft w:val="0"/>
      <w:marRight w:val="0"/>
      <w:marTop w:val="0"/>
      <w:marBottom w:val="0"/>
      <w:divBdr>
        <w:top w:val="none" w:sz="0" w:space="0" w:color="auto"/>
        <w:left w:val="none" w:sz="0" w:space="0" w:color="auto"/>
        <w:bottom w:val="none" w:sz="0" w:space="0" w:color="auto"/>
        <w:right w:val="none" w:sz="0" w:space="0" w:color="auto"/>
      </w:divBdr>
    </w:div>
    <w:div w:id="1353144199">
      <w:bodyDiv w:val="1"/>
      <w:marLeft w:val="0"/>
      <w:marRight w:val="0"/>
      <w:marTop w:val="0"/>
      <w:marBottom w:val="0"/>
      <w:divBdr>
        <w:top w:val="none" w:sz="0" w:space="0" w:color="auto"/>
        <w:left w:val="none" w:sz="0" w:space="0" w:color="auto"/>
        <w:bottom w:val="none" w:sz="0" w:space="0" w:color="auto"/>
        <w:right w:val="none" w:sz="0" w:space="0" w:color="auto"/>
      </w:divBdr>
    </w:div>
    <w:div w:id="1380666442">
      <w:bodyDiv w:val="1"/>
      <w:marLeft w:val="0"/>
      <w:marRight w:val="0"/>
      <w:marTop w:val="0"/>
      <w:marBottom w:val="0"/>
      <w:divBdr>
        <w:top w:val="none" w:sz="0" w:space="0" w:color="auto"/>
        <w:left w:val="none" w:sz="0" w:space="0" w:color="auto"/>
        <w:bottom w:val="none" w:sz="0" w:space="0" w:color="auto"/>
        <w:right w:val="none" w:sz="0" w:space="0" w:color="auto"/>
      </w:divBdr>
    </w:div>
    <w:div w:id="1442460206">
      <w:bodyDiv w:val="1"/>
      <w:marLeft w:val="0"/>
      <w:marRight w:val="0"/>
      <w:marTop w:val="0"/>
      <w:marBottom w:val="0"/>
      <w:divBdr>
        <w:top w:val="none" w:sz="0" w:space="0" w:color="auto"/>
        <w:left w:val="none" w:sz="0" w:space="0" w:color="auto"/>
        <w:bottom w:val="none" w:sz="0" w:space="0" w:color="auto"/>
        <w:right w:val="none" w:sz="0" w:space="0" w:color="auto"/>
      </w:divBdr>
    </w:div>
    <w:div w:id="1471512555">
      <w:bodyDiv w:val="1"/>
      <w:marLeft w:val="0"/>
      <w:marRight w:val="0"/>
      <w:marTop w:val="0"/>
      <w:marBottom w:val="0"/>
      <w:divBdr>
        <w:top w:val="none" w:sz="0" w:space="0" w:color="auto"/>
        <w:left w:val="none" w:sz="0" w:space="0" w:color="auto"/>
        <w:bottom w:val="none" w:sz="0" w:space="0" w:color="auto"/>
        <w:right w:val="none" w:sz="0" w:space="0" w:color="auto"/>
      </w:divBdr>
    </w:div>
    <w:div w:id="1490439035">
      <w:bodyDiv w:val="1"/>
      <w:marLeft w:val="0"/>
      <w:marRight w:val="0"/>
      <w:marTop w:val="0"/>
      <w:marBottom w:val="0"/>
      <w:divBdr>
        <w:top w:val="none" w:sz="0" w:space="0" w:color="auto"/>
        <w:left w:val="none" w:sz="0" w:space="0" w:color="auto"/>
        <w:bottom w:val="none" w:sz="0" w:space="0" w:color="auto"/>
        <w:right w:val="none" w:sz="0" w:space="0" w:color="auto"/>
      </w:divBdr>
    </w:div>
    <w:div w:id="1565139278">
      <w:bodyDiv w:val="1"/>
      <w:marLeft w:val="0"/>
      <w:marRight w:val="0"/>
      <w:marTop w:val="0"/>
      <w:marBottom w:val="0"/>
      <w:divBdr>
        <w:top w:val="none" w:sz="0" w:space="0" w:color="auto"/>
        <w:left w:val="none" w:sz="0" w:space="0" w:color="auto"/>
        <w:bottom w:val="none" w:sz="0" w:space="0" w:color="auto"/>
        <w:right w:val="none" w:sz="0" w:space="0" w:color="auto"/>
      </w:divBdr>
    </w:div>
    <w:div w:id="1580870926">
      <w:bodyDiv w:val="1"/>
      <w:marLeft w:val="0"/>
      <w:marRight w:val="0"/>
      <w:marTop w:val="0"/>
      <w:marBottom w:val="0"/>
      <w:divBdr>
        <w:top w:val="none" w:sz="0" w:space="0" w:color="auto"/>
        <w:left w:val="none" w:sz="0" w:space="0" w:color="auto"/>
        <w:bottom w:val="none" w:sz="0" w:space="0" w:color="auto"/>
        <w:right w:val="none" w:sz="0" w:space="0" w:color="auto"/>
      </w:divBdr>
    </w:div>
    <w:div w:id="1653439766">
      <w:bodyDiv w:val="1"/>
      <w:marLeft w:val="0"/>
      <w:marRight w:val="0"/>
      <w:marTop w:val="0"/>
      <w:marBottom w:val="0"/>
      <w:divBdr>
        <w:top w:val="none" w:sz="0" w:space="0" w:color="auto"/>
        <w:left w:val="none" w:sz="0" w:space="0" w:color="auto"/>
        <w:bottom w:val="none" w:sz="0" w:space="0" w:color="auto"/>
        <w:right w:val="none" w:sz="0" w:space="0" w:color="auto"/>
      </w:divBdr>
      <w:divsChild>
        <w:div w:id="1285229184">
          <w:marLeft w:val="-60"/>
          <w:marRight w:val="0"/>
          <w:marTop w:val="0"/>
          <w:marBottom w:val="0"/>
          <w:divBdr>
            <w:top w:val="none" w:sz="0" w:space="0" w:color="auto"/>
            <w:left w:val="none" w:sz="0" w:space="0" w:color="auto"/>
            <w:bottom w:val="none" w:sz="0" w:space="0" w:color="auto"/>
            <w:right w:val="none" w:sz="0" w:space="0" w:color="auto"/>
          </w:divBdr>
        </w:div>
      </w:divsChild>
    </w:div>
    <w:div w:id="1706905147">
      <w:bodyDiv w:val="1"/>
      <w:marLeft w:val="0"/>
      <w:marRight w:val="0"/>
      <w:marTop w:val="0"/>
      <w:marBottom w:val="0"/>
      <w:divBdr>
        <w:top w:val="none" w:sz="0" w:space="0" w:color="auto"/>
        <w:left w:val="none" w:sz="0" w:space="0" w:color="auto"/>
        <w:bottom w:val="none" w:sz="0" w:space="0" w:color="auto"/>
        <w:right w:val="none" w:sz="0" w:space="0" w:color="auto"/>
      </w:divBdr>
    </w:div>
    <w:div w:id="1892158086">
      <w:bodyDiv w:val="1"/>
      <w:marLeft w:val="0"/>
      <w:marRight w:val="0"/>
      <w:marTop w:val="0"/>
      <w:marBottom w:val="0"/>
      <w:divBdr>
        <w:top w:val="none" w:sz="0" w:space="0" w:color="auto"/>
        <w:left w:val="none" w:sz="0" w:space="0" w:color="auto"/>
        <w:bottom w:val="none" w:sz="0" w:space="0" w:color="auto"/>
        <w:right w:val="none" w:sz="0" w:space="0" w:color="auto"/>
      </w:divBdr>
    </w:div>
    <w:div w:id="1926567969">
      <w:bodyDiv w:val="1"/>
      <w:marLeft w:val="0"/>
      <w:marRight w:val="0"/>
      <w:marTop w:val="0"/>
      <w:marBottom w:val="0"/>
      <w:divBdr>
        <w:top w:val="none" w:sz="0" w:space="0" w:color="auto"/>
        <w:left w:val="none" w:sz="0" w:space="0" w:color="auto"/>
        <w:bottom w:val="none" w:sz="0" w:space="0" w:color="auto"/>
        <w:right w:val="none" w:sz="0" w:space="0" w:color="auto"/>
      </w:divBdr>
    </w:div>
    <w:div w:id="1988319372">
      <w:bodyDiv w:val="1"/>
      <w:marLeft w:val="0"/>
      <w:marRight w:val="0"/>
      <w:marTop w:val="0"/>
      <w:marBottom w:val="0"/>
      <w:divBdr>
        <w:top w:val="none" w:sz="0" w:space="0" w:color="auto"/>
        <w:left w:val="none" w:sz="0" w:space="0" w:color="auto"/>
        <w:bottom w:val="none" w:sz="0" w:space="0" w:color="auto"/>
        <w:right w:val="none" w:sz="0" w:space="0" w:color="auto"/>
      </w:divBdr>
    </w:div>
    <w:div w:id="214442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1584</Words>
  <Characters>9031</Characters>
  <Application>Microsoft Office Word</Application>
  <DocSecurity>0</DocSecurity>
  <Lines>75</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Prof.ssa Ilaria Abbate</dc:creator>
  <cp:keywords/>
  <dc:description/>
  <cp:lastModifiedBy>Prof.ssa Ilaria Abbate</cp:lastModifiedBy>
  <cp:revision>3</cp:revision>
  <dcterms:created xsi:type="dcterms:W3CDTF">2026-06-05T09:23:00Z</dcterms:created>
  <dcterms:modified xsi:type="dcterms:W3CDTF">2026-06-05T09:24:00Z</dcterms:modified>
</cp:coreProperties>
</file>